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33D" w:rsidRPr="004E0F6A" w:rsidRDefault="00AE133D" w:rsidP="00B601FE">
      <w:pPr>
        <w:autoSpaceDE w:val="0"/>
        <w:autoSpaceDN w:val="0"/>
        <w:adjustRightInd w:val="0"/>
        <w:spacing w:after="0" w:line="360" w:lineRule="auto"/>
        <w:jc w:val="both"/>
        <w:rPr>
          <w:rFonts w:asciiTheme="majorBidi" w:hAnsiTheme="majorBidi" w:cstheme="majorBidi"/>
          <w:b/>
          <w:bCs/>
          <w:sz w:val="24"/>
          <w:szCs w:val="24"/>
        </w:rPr>
      </w:pPr>
      <w:r w:rsidRPr="004E0F6A">
        <w:rPr>
          <w:rFonts w:asciiTheme="majorBidi" w:hAnsiTheme="majorBidi" w:cstheme="majorBidi"/>
          <w:b/>
          <w:bCs/>
          <w:sz w:val="24"/>
          <w:szCs w:val="24"/>
        </w:rPr>
        <w:t>Introduction</w:t>
      </w:r>
      <w:r w:rsidR="006F58E1" w:rsidRPr="004E0F6A">
        <w:rPr>
          <w:rFonts w:asciiTheme="majorBidi" w:hAnsiTheme="majorBidi" w:cstheme="majorBidi"/>
          <w:b/>
          <w:bCs/>
          <w:sz w:val="24"/>
          <w:szCs w:val="24"/>
        </w:rPr>
        <w:t xml:space="preserve"> </w:t>
      </w:r>
    </w:p>
    <w:p w:rsidR="00AE133D" w:rsidRPr="004E0F6A" w:rsidRDefault="00DD47B8" w:rsidP="00D60845">
      <w:pPr>
        <w:autoSpaceDE w:val="0"/>
        <w:autoSpaceDN w:val="0"/>
        <w:adjustRightInd w:val="0"/>
        <w:spacing w:after="0"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 xml:space="preserve">  </w:t>
      </w:r>
      <w:r w:rsidR="00405F58"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L’alimentation en eau potable d’une population se fait par l’utilisation de conduites qui constituent les réseaux. Selon leurs impo</w:t>
      </w:r>
      <w:r w:rsidR="00CC12A4" w:rsidRPr="004E0F6A">
        <w:rPr>
          <w:rFonts w:asciiTheme="majorBidi" w:hAnsiTheme="majorBidi" w:cstheme="majorBidi"/>
          <w:sz w:val="24"/>
          <w:szCs w:val="24"/>
        </w:rPr>
        <w:t>r</w:t>
      </w:r>
      <w:r w:rsidR="00AE133D" w:rsidRPr="004E0F6A">
        <w:rPr>
          <w:rFonts w:asciiTheme="majorBidi" w:hAnsiTheme="majorBidi" w:cstheme="majorBidi"/>
          <w:sz w:val="24"/>
          <w:szCs w:val="24"/>
        </w:rPr>
        <w:t>t</w:t>
      </w:r>
      <w:r w:rsidR="00CC12A4" w:rsidRPr="004E0F6A">
        <w:rPr>
          <w:rFonts w:asciiTheme="majorBidi" w:hAnsiTheme="majorBidi" w:cstheme="majorBidi"/>
          <w:sz w:val="24"/>
          <w:szCs w:val="24"/>
        </w:rPr>
        <w:t>a</w:t>
      </w:r>
      <w:r w:rsidR="00AE133D" w:rsidRPr="004E0F6A">
        <w:rPr>
          <w:rFonts w:asciiTheme="majorBidi" w:hAnsiTheme="majorBidi" w:cstheme="majorBidi"/>
          <w:sz w:val="24"/>
          <w:szCs w:val="24"/>
        </w:rPr>
        <w:t>nces, et leurs positions dans le réseau, les conduites prennent différents diamètres, longueurs et matière première de fabrication liée aux conditions</w:t>
      </w:r>
      <w:r w:rsidR="00B46C6F"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de terrain.</w:t>
      </w:r>
    </w:p>
    <w:p w:rsidR="00AE133D" w:rsidRPr="004E0F6A" w:rsidRDefault="00DD47B8" w:rsidP="00D60845">
      <w:pPr>
        <w:autoSpaceDE w:val="0"/>
        <w:autoSpaceDN w:val="0"/>
        <w:adjustRightInd w:val="0"/>
        <w:spacing w:after="0"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 xml:space="preserve"> Les réseaux de distribution peuvent prendre plusieurs schémas, ces schémas seront choisis selon l’importance de l’agglomération.</w:t>
      </w:r>
    </w:p>
    <w:p w:rsidR="00AE133D" w:rsidRPr="004E0F6A" w:rsidRDefault="00AE133D" w:rsidP="00D60845">
      <w:p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Dans la plupart des réseaux de distribution, une forte proportion de l’eau se perd</w:t>
      </w:r>
      <w:r w:rsidR="00DD47B8" w:rsidRPr="004E0F6A">
        <w:rPr>
          <w:rFonts w:asciiTheme="majorBidi" w:hAnsiTheme="majorBidi" w:cstheme="majorBidi"/>
          <w:sz w:val="24"/>
          <w:szCs w:val="24"/>
        </w:rPr>
        <w:t xml:space="preserve"> </w:t>
      </w:r>
      <w:r w:rsidRPr="004E0F6A">
        <w:rPr>
          <w:rFonts w:asciiTheme="majorBidi" w:hAnsiTheme="majorBidi" w:cstheme="majorBidi"/>
          <w:sz w:val="24"/>
          <w:szCs w:val="24"/>
        </w:rPr>
        <w:t>pendant le transport entre les usines de traitement et les points de consommation. Le volume perdu est généralement de 20 à 30 % de la quantité produite.</w:t>
      </w:r>
    </w:p>
    <w:p w:rsidR="00AE133D" w:rsidRPr="004E0F6A" w:rsidRDefault="00DD47B8" w:rsidP="00A62675">
      <w:pPr>
        <w:autoSpaceDE w:val="0"/>
        <w:autoSpaceDN w:val="0"/>
        <w:adjustRightInd w:val="0"/>
        <w:spacing w:after="0"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 xml:space="preserve">  </w:t>
      </w:r>
      <w:r w:rsidR="00405F58"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Dans certains réseaux, en particulier les plus ancien</w:t>
      </w:r>
      <w:r w:rsidR="000C5F9A">
        <w:rPr>
          <w:rFonts w:asciiTheme="majorBidi" w:hAnsiTheme="majorBidi" w:cstheme="majorBidi"/>
          <w:sz w:val="24"/>
          <w:szCs w:val="24"/>
        </w:rPr>
        <w:t>s, les pertes peuvent atteindre</w:t>
      </w:r>
      <w:r w:rsidR="00AE133D" w:rsidRPr="004E0F6A">
        <w:rPr>
          <w:rFonts w:asciiTheme="majorBidi" w:hAnsiTheme="majorBidi" w:cstheme="majorBidi"/>
          <w:sz w:val="24"/>
          <w:szCs w:val="24"/>
        </w:rPr>
        <w:t>50 %. Les pertes d’eau peuvent avoir plusieurs causes : fuites, erreurs de mesure, utilisation publique (</w:t>
      </w:r>
      <w:r w:rsidR="00AE133D" w:rsidRPr="002418A7">
        <w:rPr>
          <w:rFonts w:asciiTheme="majorBidi" w:hAnsiTheme="majorBidi" w:cstheme="majorBidi"/>
          <w:sz w:val="24"/>
          <w:szCs w:val="24"/>
        </w:rPr>
        <w:t>p.ex. pour la lutte contre les incendies ou le nettoyage des conduites</w:t>
      </w:r>
      <w:r w:rsidRPr="004E0F6A">
        <w:rPr>
          <w:rFonts w:asciiTheme="majorBidi" w:hAnsiTheme="majorBidi" w:cstheme="majorBidi"/>
          <w:sz w:val="24"/>
          <w:szCs w:val="24"/>
        </w:rPr>
        <w:t xml:space="preserve">), vol. La </w:t>
      </w:r>
      <w:r w:rsidR="00AE133D" w:rsidRPr="004E0F6A">
        <w:rPr>
          <w:rFonts w:asciiTheme="majorBidi" w:hAnsiTheme="majorBidi" w:cstheme="majorBidi"/>
          <w:sz w:val="24"/>
          <w:szCs w:val="24"/>
        </w:rPr>
        <w:t>cause principale</w:t>
      </w:r>
      <w:r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est généralement les fuites.</w:t>
      </w:r>
    </w:p>
    <w:p w:rsidR="00AE133D" w:rsidRPr="004E0F6A" w:rsidRDefault="00DD47B8" w:rsidP="00D60845">
      <w:p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Les fuites se produisent dans d</w:t>
      </w:r>
      <w:r w:rsidRPr="004E0F6A">
        <w:rPr>
          <w:rFonts w:asciiTheme="majorBidi" w:hAnsiTheme="majorBidi" w:cstheme="majorBidi"/>
          <w:sz w:val="24"/>
          <w:szCs w:val="24"/>
        </w:rPr>
        <w:t xml:space="preserve">ifférents éléments du réseau de </w:t>
      </w:r>
      <w:r w:rsidR="00AE133D" w:rsidRPr="004E0F6A">
        <w:rPr>
          <w:rFonts w:asciiTheme="majorBidi" w:hAnsiTheme="majorBidi" w:cstheme="majorBidi"/>
          <w:sz w:val="24"/>
          <w:szCs w:val="24"/>
        </w:rPr>
        <w:t>distribution : conduites de</w:t>
      </w:r>
      <w:r w:rsidR="00405F58"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transmission, conduites de distribution, branchements, raccords, vannes, bouches d’incendie.</w:t>
      </w:r>
    </w:p>
    <w:p w:rsidR="00AE133D" w:rsidRPr="004E0F6A" w:rsidRDefault="00405F58" w:rsidP="00D60845">
      <w:p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Les causes principales des fuites sont la corrosion, les défauts des matériaux, les mauvaises</w:t>
      </w:r>
      <w:r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installations, une pression d’eau excessive, les coups de bélier, les mouvements de terrain</w:t>
      </w:r>
      <w:r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attribuables à la sécheresse ou au gel, ainsi que les vibrations et les charges excessives dues à la circulation.</w:t>
      </w:r>
    </w:p>
    <w:p w:rsidR="00AE133D" w:rsidRPr="004E0F6A" w:rsidRDefault="00405F58" w:rsidP="00D60845">
      <w:pPr>
        <w:autoSpaceDE w:val="0"/>
        <w:autoSpaceDN w:val="0"/>
        <w:adjustRightInd w:val="0"/>
        <w:spacing w:after="0"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 xml:space="preserve">Les fuites d’eau constituent une perte d’argent et de ressource naturelle précieuse, et elles représentent un danger pour la santé publique. La perte économique principale est le coût de l’eau elle-même, de son traitement et de son transport. Il y a aussi l’endommagement du </w:t>
      </w:r>
      <w:r w:rsidR="00AE133D" w:rsidRPr="002418A7">
        <w:rPr>
          <w:rFonts w:asciiTheme="majorBidi" w:hAnsiTheme="majorBidi" w:cstheme="majorBidi"/>
          <w:sz w:val="24"/>
          <w:szCs w:val="24"/>
        </w:rPr>
        <w:t>réseau (érosion de l’assise des conduites, rupture des canalisations) et des fondations des routes ou des bâtiments figure (I.1).</w:t>
      </w:r>
      <w:r w:rsidR="00AE133D" w:rsidRPr="004E0F6A">
        <w:rPr>
          <w:rFonts w:asciiTheme="majorBidi" w:hAnsiTheme="majorBidi" w:cstheme="majorBidi"/>
          <w:sz w:val="24"/>
          <w:szCs w:val="24"/>
        </w:rPr>
        <w:t xml:space="preserve"> Ajoutons à cela les risques pour la santé publique, les</w:t>
      </w:r>
    </w:p>
    <w:p w:rsidR="00AE133D" w:rsidRDefault="00AE133D" w:rsidP="004E0F6A">
      <w:pPr>
        <w:autoSpaceDE w:val="0"/>
        <w:autoSpaceDN w:val="0"/>
        <w:adjustRightInd w:val="0"/>
        <w:spacing w:after="0" w:line="360" w:lineRule="auto"/>
        <w:jc w:val="both"/>
        <w:rPr>
          <w:rFonts w:asciiTheme="majorBidi" w:hAnsiTheme="majorBidi" w:cstheme="majorBidi"/>
          <w:sz w:val="24"/>
          <w:szCs w:val="24"/>
        </w:rPr>
      </w:pPr>
      <w:proofErr w:type="gramStart"/>
      <w:r w:rsidRPr="004E0F6A">
        <w:rPr>
          <w:rFonts w:asciiTheme="majorBidi" w:hAnsiTheme="majorBidi" w:cstheme="majorBidi"/>
          <w:sz w:val="24"/>
          <w:szCs w:val="24"/>
        </w:rPr>
        <w:t>contaminants</w:t>
      </w:r>
      <w:proofErr w:type="gramEnd"/>
      <w:r w:rsidRPr="004E0F6A">
        <w:rPr>
          <w:rFonts w:asciiTheme="majorBidi" w:hAnsiTheme="majorBidi" w:cstheme="majorBidi"/>
          <w:sz w:val="24"/>
          <w:szCs w:val="24"/>
        </w:rPr>
        <w:t xml:space="preserve"> pouvant s’infiltrer dans les conduites par les endroits où l’eau s’</w:t>
      </w:r>
      <w:r w:rsidR="004871B8" w:rsidRPr="004E0F6A">
        <w:rPr>
          <w:rFonts w:asciiTheme="majorBidi" w:hAnsiTheme="majorBidi" w:cstheme="majorBidi"/>
          <w:sz w:val="24"/>
          <w:szCs w:val="24"/>
        </w:rPr>
        <w:t>échappe, lorsque</w:t>
      </w:r>
      <w:r w:rsidRPr="004E0F6A">
        <w:rPr>
          <w:rFonts w:asciiTheme="majorBidi" w:hAnsiTheme="majorBidi" w:cstheme="majorBidi"/>
          <w:sz w:val="24"/>
          <w:szCs w:val="24"/>
        </w:rPr>
        <w:t xml:space="preserve"> la pression baisse dans le réseau.</w:t>
      </w:r>
    </w:p>
    <w:p w:rsidR="00623EBF" w:rsidRPr="004E0F6A" w:rsidRDefault="00623EBF" w:rsidP="004E0F6A">
      <w:pPr>
        <w:autoSpaceDE w:val="0"/>
        <w:autoSpaceDN w:val="0"/>
        <w:adjustRightInd w:val="0"/>
        <w:spacing w:after="0" w:line="360" w:lineRule="auto"/>
        <w:jc w:val="both"/>
        <w:rPr>
          <w:rFonts w:asciiTheme="majorBidi" w:hAnsiTheme="majorBidi" w:cstheme="majorBidi"/>
          <w:sz w:val="24"/>
          <w:szCs w:val="24"/>
        </w:rPr>
      </w:pPr>
    </w:p>
    <w:p w:rsidR="002418A7" w:rsidRDefault="00AE133D" w:rsidP="00A62675">
      <w:pPr>
        <w:autoSpaceDE w:val="0"/>
        <w:autoSpaceDN w:val="0"/>
        <w:adjustRightInd w:val="0"/>
        <w:spacing w:after="0" w:line="360" w:lineRule="auto"/>
        <w:rPr>
          <w:rFonts w:asciiTheme="majorBidi" w:hAnsiTheme="majorBidi" w:cstheme="majorBidi"/>
          <w:sz w:val="24"/>
          <w:szCs w:val="24"/>
        </w:rPr>
      </w:pPr>
      <w:r w:rsidRPr="004E0F6A">
        <w:rPr>
          <w:rFonts w:asciiTheme="majorBidi" w:hAnsiTheme="majorBidi" w:cstheme="majorBidi"/>
          <w:sz w:val="24"/>
          <w:szCs w:val="24"/>
        </w:rPr>
        <w:lastRenderedPageBreak/>
        <w:t>Les contraintes économiques, les questions de santé publique et le bes</w:t>
      </w:r>
      <w:r w:rsidR="004E0F6A" w:rsidRPr="004E0F6A">
        <w:rPr>
          <w:rFonts w:asciiTheme="majorBidi" w:hAnsiTheme="majorBidi" w:cstheme="majorBidi"/>
          <w:sz w:val="24"/>
          <w:szCs w:val="24"/>
        </w:rPr>
        <w:t xml:space="preserve">oin d’économiser l’eau </w:t>
      </w:r>
      <w:proofErr w:type="gramStart"/>
      <w:r w:rsidR="004E0F6A" w:rsidRPr="004E0F6A">
        <w:rPr>
          <w:rFonts w:asciiTheme="majorBidi" w:hAnsiTheme="majorBidi" w:cstheme="majorBidi"/>
          <w:sz w:val="24"/>
          <w:szCs w:val="24"/>
        </w:rPr>
        <w:t>inciten</w:t>
      </w:r>
      <w:proofErr w:type="gramEnd"/>
      <w:r w:rsidR="004E0F6A" w:rsidRPr="004E0F6A">
        <w:rPr>
          <w:rFonts w:asciiTheme="majorBidi" w:hAnsiTheme="majorBidi" w:cstheme="majorBidi"/>
          <w:sz w:val="24"/>
          <w:szCs w:val="24"/>
        </w:rPr>
        <w:t xml:space="preserve"> </w:t>
      </w:r>
      <w:r w:rsidRPr="004E0F6A">
        <w:rPr>
          <w:rFonts w:asciiTheme="majorBidi" w:hAnsiTheme="majorBidi" w:cstheme="majorBidi"/>
          <w:sz w:val="24"/>
          <w:szCs w:val="24"/>
        </w:rPr>
        <w:t xml:space="preserve">les exploitants </w:t>
      </w:r>
      <w:r w:rsidR="00D974F8" w:rsidRPr="004E0F6A">
        <w:rPr>
          <w:rFonts w:asciiTheme="majorBidi" w:hAnsiTheme="majorBidi" w:cstheme="majorBidi"/>
          <w:noProof/>
          <w:sz w:val="24"/>
          <w:szCs w:val="24"/>
          <w:lang w:eastAsia="fr-FR"/>
        </w:rPr>
        <w:drawing>
          <wp:inline distT="0" distB="0" distL="0" distR="0">
            <wp:extent cx="5962650" cy="2570870"/>
            <wp:effectExtent l="19050" t="0" r="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l="29752" t="42981" r="10633" b="22687"/>
                    <a:stretch>
                      <a:fillRect/>
                    </a:stretch>
                  </pic:blipFill>
                  <pic:spPr bwMode="auto">
                    <a:xfrm>
                      <a:off x="0" y="0"/>
                      <a:ext cx="5968090" cy="2573216"/>
                    </a:xfrm>
                    <a:prstGeom prst="rect">
                      <a:avLst/>
                    </a:prstGeom>
                    <a:noFill/>
                    <a:ln w="9525">
                      <a:noFill/>
                      <a:miter lim="800000"/>
                      <a:headEnd/>
                      <a:tailEnd/>
                    </a:ln>
                  </pic:spPr>
                </pic:pic>
              </a:graphicData>
            </a:graphic>
          </wp:inline>
        </w:drawing>
      </w:r>
    </w:p>
    <w:p w:rsidR="002418A7" w:rsidRDefault="002418A7" w:rsidP="00E63CFE">
      <w:pPr>
        <w:autoSpaceDE w:val="0"/>
        <w:autoSpaceDN w:val="0"/>
        <w:adjustRightInd w:val="0"/>
        <w:spacing w:after="0" w:line="360" w:lineRule="auto"/>
        <w:jc w:val="center"/>
        <w:rPr>
          <w:rFonts w:asciiTheme="majorBidi" w:hAnsiTheme="majorBidi" w:cstheme="majorBidi"/>
          <w:sz w:val="24"/>
          <w:szCs w:val="24"/>
        </w:rPr>
      </w:pPr>
      <w:r w:rsidRPr="00E63CFE">
        <w:rPr>
          <w:rFonts w:asciiTheme="majorBidi" w:hAnsiTheme="majorBidi" w:cstheme="majorBidi"/>
          <w:sz w:val="24"/>
          <w:szCs w:val="24"/>
        </w:rPr>
        <w:t>Figure(I.1) : Effet des fuites d’eau</w:t>
      </w:r>
    </w:p>
    <w:p w:rsidR="00E63CFE" w:rsidRPr="00E63CFE" w:rsidRDefault="00E63CFE" w:rsidP="00E63CFE">
      <w:pPr>
        <w:autoSpaceDE w:val="0"/>
        <w:autoSpaceDN w:val="0"/>
        <w:adjustRightInd w:val="0"/>
        <w:spacing w:after="0" w:line="360" w:lineRule="auto"/>
        <w:jc w:val="center"/>
        <w:rPr>
          <w:rFonts w:asciiTheme="majorBidi" w:hAnsiTheme="majorBidi" w:cstheme="majorBidi"/>
          <w:sz w:val="24"/>
          <w:szCs w:val="24"/>
        </w:rPr>
      </w:pPr>
    </w:p>
    <w:p w:rsidR="00DD3716" w:rsidRPr="004E0F6A" w:rsidRDefault="00AE133D" w:rsidP="004E0F6A">
      <w:pPr>
        <w:autoSpaceDE w:val="0"/>
        <w:autoSpaceDN w:val="0"/>
        <w:adjustRightInd w:val="0"/>
        <w:spacing w:after="0" w:line="360" w:lineRule="auto"/>
        <w:rPr>
          <w:rFonts w:asciiTheme="majorBidi" w:hAnsiTheme="majorBidi" w:cstheme="majorBidi"/>
          <w:sz w:val="24"/>
          <w:szCs w:val="24"/>
        </w:rPr>
      </w:pPr>
      <w:proofErr w:type="gramStart"/>
      <w:r w:rsidRPr="004E0F6A">
        <w:rPr>
          <w:rFonts w:asciiTheme="majorBidi" w:hAnsiTheme="majorBidi" w:cstheme="majorBidi"/>
          <w:sz w:val="24"/>
          <w:szCs w:val="24"/>
        </w:rPr>
        <w:t>de</w:t>
      </w:r>
      <w:proofErr w:type="gramEnd"/>
      <w:r w:rsidRPr="004E0F6A">
        <w:rPr>
          <w:rFonts w:asciiTheme="majorBidi" w:hAnsiTheme="majorBidi" w:cstheme="majorBidi"/>
          <w:sz w:val="24"/>
          <w:szCs w:val="24"/>
        </w:rPr>
        <w:t xml:space="preserve"> réseaux à mettre sur pied des programmes de contrôle des</w:t>
      </w:r>
      <w:r w:rsidR="000F7BF2" w:rsidRPr="004E0F6A">
        <w:rPr>
          <w:rFonts w:asciiTheme="majorBidi" w:hAnsiTheme="majorBidi" w:cstheme="majorBidi"/>
          <w:sz w:val="24"/>
          <w:szCs w:val="24"/>
        </w:rPr>
        <w:t xml:space="preserve"> </w:t>
      </w:r>
      <w:r w:rsidRPr="004E0F6A">
        <w:rPr>
          <w:rFonts w:asciiTheme="majorBidi" w:hAnsiTheme="majorBidi" w:cstheme="majorBidi"/>
          <w:sz w:val="24"/>
          <w:szCs w:val="24"/>
        </w:rPr>
        <w:t>fuites.</w:t>
      </w:r>
    </w:p>
    <w:p w:rsidR="00046698" w:rsidRPr="004E0F6A" w:rsidRDefault="00046698" w:rsidP="00D60845">
      <w:p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 xml:space="preserve"> Les programmes de contrôle systématique des fuites comportent deux grands volets :</w:t>
      </w:r>
    </w:p>
    <w:p w:rsidR="00AE133D" w:rsidRPr="004E0F6A" w:rsidRDefault="00AE133D" w:rsidP="00D60845">
      <w:pPr>
        <w:autoSpaceDE w:val="0"/>
        <w:autoSpaceDN w:val="0"/>
        <w:adjustRightInd w:val="0"/>
        <w:spacing w:after="0" w:line="360" w:lineRule="auto"/>
        <w:jc w:val="both"/>
        <w:rPr>
          <w:rFonts w:asciiTheme="majorBidi" w:hAnsiTheme="majorBidi" w:cstheme="majorBidi"/>
          <w:sz w:val="24"/>
          <w:szCs w:val="24"/>
        </w:rPr>
      </w:pPr>
      <w:proofErr w:type="gramStart"/>
      <w:r w:rsidRPr="004E0F6A">
        <w:rPr>
          <w:rFonts w:asciiTheme="majorBidi" w:hAnsiTheme="majorBidi" w:cstheme="majorBidi"/>
          <w:sz w:val="24"/>
          <w:szCs w:val="24"/>
        </w:rPr>
        <w:t>les</w:t>
      </w:r>
      <w:proofErr w:type="gramEnd"/>
      <w:r w:rsidRPr="004E0F6A">
        <w:rPr>
          <w:rFonts w:asciiTheme="majorBidi" w:hAnsiTheme="majorBidi" w:cstheme="majorBidi"/>
          <w:sz w:val="24"/>
          <w:szCs w:val="24"/>
        </w:rPr>
        <w:t xml:space="preserve"> bilans d’eau et la détection des fuites. Ces dernières années, on a fait des efforts importants</w:t>
      </w:r>
      <w:r w:rsidR="00DD3716" w:rsidRPr="004E0F6A">
        <w:rPr>
          <w:rFonts w:asciiTheme="majorBidi" w:hAnsiTheme="majorBidi" w:cstheme="majorBidi"/>
          <w:sz w:val="24"/>
          <w:szCs w:val="24"/>
        </w:rPr>
        <w:t xml:space="preserve"> </w:t>
      </w:r>
      <w:r w:rsidRPr="004E0F6A">
        <w:rPr>
          <w:rFonts w:asciiTheme="majorBidi" w:hAnsiTheme="majorBidi" w:cstheme="majorBidi"/>
          <w:sz w:val="24"/>
          <w:szCs w:val="24"/>
        </w:rPr>
        <w:t>pour mettre au point des méthodes visant à établir les bilans d’eau ou à détecter les fuites.</w:t>
      </w:r>
    </w:p>
    <w:p w:rsidR="00AE133D" w:rsidRPr="004E0F6A" w:rsidRDefault="00AE133D" w:rsidP="00D60845">
      <w:p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Grâce à ces efforts, les exploitants de réseaux disposent maintenant de plusieurs techniques</w:t>
      </w:r>
      <w:r w:rsidR="00DD3716" w:rsidRPr="004E0F6A">
        <w:rPr>
          <w:rFonts w:asciiTheme="majorBidi" w:hAnsiTheme="majorBidi" w:cstheme="majorBidi"/>
          <w:sz w:val="24"/>
          <w:szCs w:val="24"/>
        </w:rPr>
        <w:t xml:space="preserve"> </w:t>
      </w:r>
      <w:r w:rsidRPr="004E0F6A">
        <w:rPr>
          <w:rFonts w:asciiTheme="majorBidi" w:hAnsiTheme="majorBidi" w:cstheme="majorBidi"/>
          <w:sz w:val="24"/>
          <w:szCs w:val="24"/>
        </w:rPr>
        <w:t>bien établies et d’appareils modernes qui les aident à limiter les pertes d’eau.</w:t>
      </w:r>
    </w:p>
    <w:p w:rsidR="00DF1E5F" w:rsidRPr="004E0F6A" w:rsidRDefault="00BB071A" w:rsidP="004E0F6A">
      <w:pPr>
        <w:autoSpaceDE w:val="0"/>
        <w:autoSpaceDN w:val="0"/>
        <w:adjustRightInd w:val="0"/>
        <w:spacing w:line="360" w:lineRule="auto"/>
        <w:jc w:val="both"/>
        <w:rPr>
          <w:rFonts w:asciiTheme="majorBidi" w:hAnsiTheme="majorBidi" w:cstheme="majorBidi"/>
          <w:sz w:val="24"/>
          <w:szCs w:val="24"/>
        </w:rPr>
      </w:pPr>
      <w:r w:rsidRPr="004E0F6A">
        <w:rPr>
          <w:rFonts w:asciiTheme="majorBidi" w:hAnsiTheme="majorBidi" w:cstheme="majorBidi"/>
          <w:sz w:val="24"/>
          <w:szCs w:val="24"/>
        </w:rPr>
        <w:t>Ce chapitre décrit quelques généralités sur les fluides et leurs caractéristiques, ainsi que les différentes canalisations d’eau potable utilisées à cet effet.</w:t>
      </w:r>
      <w:r w:rsidR="00B73650" w:rsidRPr="004E0F6A">
        <w:rPr>
          <w:rFonts w:asciiTheme="majorBidi" w:hAnsiTheme="majorBidi" w:cstheme="majorBidi"/>
          <w:sz w:val="24"/>
          <w:szCs w:val="24"/>
        </w:rPr>
        <w:t xml:space="preserve">et la </w:t>
      </w:r>
      <w:r w:rsidR="000F7BF2" w:rsidRPr="004E0F6A">
        <w:rPr>
          <w:rFonts w:asciiTheme="majorBidi" w:hAnsiTheme="majorBidi" w:cstheme="majorBidi"/>
          <w:sz w:val="24"/>
          <w:szCs w:val="24"/>
        </w:rPr>
        <w:t>détection</w:t>
      </w:r>
      <w:r w:rsidR="00B73650" w:rsidRPr="004E0F6A">
        <w:rPr>
          <w:rFonts w:asciiTheme="majorBidi" w:hAnsiTheme="majorBidi" w:cstheme="majorBidi"/>
          <w:sz w:val="24"/>
          <w:szCs w:val="24"/>
        </w:rPr>
        <w:t xml:space="preserve"> de fuite d’eau</w:t>
      </w:r>
    </w:p>
    <w:p w:rsidR="00DF1E5F" w:rsidRPr="004E0F6A" w:rsidRDefault="00545C4D" w:rsidP="008704DC">
      <w:pPr>
        <w:pStyle w:val="Corpsdetexte"/>
        <w:spacing w:before="120" w:line="360" w:lineRule="auto"/>
        <w:ind w:left="-28" w:right="-28"/>
        <w:jc w:val="both"/>
        <w:rPr>
          <w:rFonts w:asciiTheme="majorBidi" w:hAnsiTheme="majorBidi" w:cstheme="majorBidi"/>
          <w:b/>
          <w:bCs/>
          <w:sz w:val="24"/>
          <w:szCs w:val="24"/>
        </w:rPr>
      </w:pPr>
      <w:r w:rsidRPr="004E0F6A">
        <w:rPr>
          <w:rFonts w:asciiTheme="majorBidi" w:hAnsiTheme="majorBidi" w:cstheme="majorBidi"/>
          <w:b/>
          <w:bCs/>
          <w:sz w:val="24"/>
          <w:szCs w:val="24"/>
        </w:rPr>
        <w:t>1.1</w:t>
      </w:r>
      <w:r w:rsidR="00DF1E5F" w:rsidRPr="004E0F6A">
        <w:rPr>
          <w:rFonts w:asciiTheme="majorBidi" w:hAnsiTheme="majorBidi" w:cstheme="majorBidi"/>
          <w:b/>
          <w:bCs/>
          <w:sz w:val="24"/>
          <w:szCs w:val="24"/>
        </w:rPr>
        <w:t xml:space="preserve"> </w:t>
      </w:r>
      <w:r w:rsidR="008704DC">
        <w:rPr>
          <w:rFonts w:asciiTheme="majorBidi" w:hAnsiTheme="majorBidi" w:cstheme="majorBidi"/>
          <w:b/>
          <w:bCs/>
          <w:sz w:val="24"/>
          <w:szCs w:val="24"/>
        </w:rPr>
        <w:t>G</w:t>
      </w:r>
      <w:r w:rsidR="008704DC" w:rsidRPr="004E0F6A">
        <w:rPr>
          <w:rFonts w:asciiTheme="majorBidi" w:hAnsiTheme="majorBidi" w:cstheme="majorBidi"/>
          <w:b/>
          <w:bCs/>
          <w:sz w:val="24"/>
          <w:szCs w:val="24"/>
        </w:rPr>
        <w:t>énéralités sur la mécanique des fluides</w:t>
      </w:r>
    </w:p>
    <w:p w:rsidR="00DF1E5F" w:rsidRPr="004E0F6A" w:rsidRDefault="00DF1E5F" w:rsidP="008704DC">
      <w:pPr>
        <w:pStyle w:val="Corpsdetexte"/>
        <w:spacing w:before="120" w:line="360" w:lineRule="auto"/>
        <w:ind w:left="-28" w:right="-28"/>
        <w:jc w:val="both"/>
        <w:rPr>
          <w:rFonts w:asciiTheme="majorBidi" w:hAnsiTheme="majorBidi" w:cstheme="majorBidi"/>
          <w:b/>
          <w:bCs/>
          <w:sz w:val="24"/>
          <w:szCs w:val="24"/>
        </w:rPr>
      </w:pPr>
      <w:r w:rsidRPr="004E0F6A">
        <w:rPr>
          <w:rFonts w:asciiTheme="majorBidi" w:hAnsiTheme="majorBidi" w:cstheme="majorBidi"/>
          <w:b/>
          <w:bCs/>
          <w:sz w:val="24"/>
          <w:szCs w:val="24"/>
        </w:rPr>
        <w:t>1.1</w:t>
      </w:r>
      <w:r w:rsidR="00545C4D">
        <w:rPr>
          <w:rFonts w:asciiTheme="majorBidi" w:hAnsiTheme="majorBidi" w:cstheme="majorBidi"/>
          <w:b/>
          <w:bCs/>
          <w:sz w:val="24"/>
          <w:szCs w:val="24"/>
        </w:rPr>
        <w:t>.1</w:t>
      </w:r>
      <w:r w:rsidRPr="004E0F6A">
        <w:rPr>
          <w:rFonts w:asciiTheme="majorBidi" w:hAnsiTheme="majorBidi" w:cstheme="majorBidi"/>
          <w:b/>
          <w:bCs/>
          <w:sz w:val="24"/>
          <w:szCs w:val="24"/>
        </w:rPr>
        <w:t xml:space="preserve"> </w:t>
      </w:r>
      <w:r w:rsidR="008704DC">
        <w:rPr>
          <w:rFonts w:asciiTheme="majorBidi" w:hAnsiTheme="majorBidi" w:cstheme="majorBidi"/>
          <w:b/>
          <w:bCs/>
          <w:sz w:val="24"/>
          <w:szCs w:val="24"/>
        </w:rPr>
        <w:t>D</w:t>
      </w:r>
      <w:r w:rsidR="008704DC" w:rsidRPr="004E0F6A">
        <w:rPr>
          <w:rFonts w:asciiTheme="majorBidi" w:hAnsiTheme="majorBidi" w:cstheme="majorBidi"/>
          <w:b/>
          <w:bCs/>
          <w:sz w:val="24"/>
          <w:szCs w:val="24"/>
        </w:rPr>
        <w:t xml:space="preserve">éfinition d’un fluide </w:t>
      </w:r>
      <w:r w:rsidRPr="004E0F6A">
        <w:rPr>
          <w:rFonts w:asciiTheme="majorBidi" w:hAnsiTheme="majorBidi" w:cstheme="majorBidi"/>
          <w:b/>
          <w:bCs/>
          <w:caps/>
          <w:sz w:val="24"/>
          <w:szCs w:val="24"/>
        </w:rPr>
        <w:t>[</w:t>
      </w:r>
      <w:r w:rsidRPr="004E0F6A">
        <w:rPr>
          <w:rFonts w:asciiTheme="majorBidi" w:hAnsiTheme="majorBidi" w:cstheme="majorBidi"/>
          <w:b/>
          <w:bCs/>
          <w:sz w:val="24"/>
          <w:szCs w:val="24"/>
        </w:rPr>
        <w:t>1]</w:t>
      </w:r>
    </w:p>
    <w:p w:rsidR="00DF1E5F" w:rsidRPr="004E0F6A" w:rsidRDefault="00DF1E5F" w:rsidP="004E0F6A">
      <w:pPr>
        <w:pStyle w:val="Corpsdetexte"/>
        <w:spacing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On appelle fluide un corps dont les diverses particules peuvent se déplacer ou se déformer sous l’action d’une force très faible. Les liquides et les gaz sont des fluides.</w:t>
      </w:r>
    </w:p>
    <w:p w:rsidR="00416758" w:rsidRPr="004E0F6A" w:rsidRDefault="00545C4D" w:rsidP="00545C4D">
      <w:pPr>
        <w:pStyle w:val="Corpsdetexte"/>
        <w:spacing w:before="120" w:line="360" w:lineRule="auto"/>
        <w:jc w:val="both"/>
        <w:rPr>
          <w:rFonts w:asciiTheme="majorBidi" w:hAnsiTheme="majorBidi" w:cstheme="majorBidi"/>
          <w:b/>
          <w:bCs/>
          <w:sz w:val="24"/>
          <w:szCs w:val="24"/>
        </w:rPr>
      </w:pPr>
      <w:r>
        <w:rPr>
          <w:rFonts w:asciiTheme="majorBidi" w:hAnsiTheme="majorBidi" w:cstheme="majorBidi"/>
          <w:b/>
          <w:bCs/>
          <w:sz w:val="24"/>
          <w:szCs w:val="24"/>
        </w:rPr>
        <w:t>a.</w:t>
      </w:r>
      <w:r w:rsidR="00DF1E5F" w:rsidRPr="004E0F6A">
        <w:rPr>
          <w:rFonts w:asciiTheme="majorBidi" w:hAnsiTheme="majorBidi" w:cstheme="majorBidi"/>
          <w:b/>
          <w:bCs/>
          <w:sz w:val="24"/>
          <w:szCs w:val="24"/>
        </w:rPr>
        <w:t xml:space="preserve"> </w:t>
      </w:r>
      <w:r w:rsidR="008704DC" w:rsidRPr="004E0F6A">
        <w:rPr>
          <w:rFonts w:asciiTheme="majorBidi" w:hAnsiTheme="majorBidi" w:cstheme="majorBidi"/>
          <w:b/>
          <w:bCs/>
          <w:sz w:val="24"/>
          <w:szCs w:val="24"/>
        </w:rPr>
        <w:t xml:space="preserve">Les liquides </w:t>
      </w:r>
      <w:r w:rsidR="00DF1E5F" w:rsidRPr="004E0F6A">
        <w:rPr>
          <w:rFonts w:asciiTheme="majorBidi" w:hAnsiTheme="majorBidi" w:cstheme="majorBidi"/>
          <w:b/>
          <w:bCs/>
          <w:caps/>
          <w:sz w:val="24"/>
          <w:szCs w:val="24"/>
        </w:rPr>
        <w:t>[</w:t>
      </w:r>
      <w:r w:rsidR="00DF1E5F" w:rsidRPr="004E0F6A">
        <w:rPr>
          <w:rFonts w:asciiTheme="majorBidi" w:hAnsiTheme="majorBidi" w:cstheme="majorBidi"/>
          <w:b/>
          <w:bCs/>
          <w:sz w:val="24"/>
          <w:szCs w:val="24"/>
        </w:rPr>
        <w:t>2]</w:t>
      </w:r>
    </w:p>
    <w:p w:rsidR="00416758" w:rsidRPr="004E0F6A" w:rsidRDefault="00416758" w:rsidP="004E0F6A">
      <w:pPr>
        <w:autoSpaceDE w:val="0"/>
        <w:autoSpaceDN w:val="0"/>
        <w:adjustRightInd w:val="0"/>
        <w:spacing w:after="0" w:line="360" w:lineRule="auto"/>
        <w:ind w:firstLine="567"/>
        <w:rPr>
          <w:rFonts w:asciiTheme="majorBidi" w:hAnsiTheme="majorBidi" w:cstheme="majorBidi"/>
          <w:sz w:val="24"/>
          <w:szCs w:val="24"/>
        </w:rPr>
      </w:pPr>
      <w:r w:rsidRPr="004E0F6A">
        <w:rPr>
          <w:rFonts w:asciiTheme="majorBidi" w:hAnsiTheme="majorBidi" w:cstheme="majorBidi"/>
          <w:sz w:val="24"/>
          <w:szCs w:val="24"/>
        </w:rPr>
        <w:t>Un liquide est un fluide occupant un volume déterminé, ou du moins ce volume ne peut</w:t>
      </w:r>
    </w:p>
    <w:p w:rsidR="009147F8" w:rsidRDefault="00416758" w:rsidP="004E0F6A">
      <w:pPr>
        <w:autoSpaceDE w:val="0"/>
        <w:autoSpaceDN w:val="0"/>
        <w:adjustRightInd w:val="0"/>
        <w:spacing w:after="0" w:line="360" w:lineRule="auto"/>
        <w:rPr>
          <w:rFonts w:asciiTheme="majorBidi" w:hAnsiTheme="majorBidi" w:cstheme="majorBidi"/>
          <w:sz w:val="24"/>
          <w:szCs w:val="24"/>
        </w:rPr>
      </w:pPr>
      <w:proofErr w:type="gramStart"/>
      <w:r w:rsidRPr="004E0F6A">
        <w:rPr>
          <w:rFonts w:asciiTheme="majorBidi" w:hAnsiTheme="majorBidi" w:cstheme="majorBidi"/>
          <w:sz w:val="24"/>
          <w:szCs w:val="24"/>
        </w:rPr>
        <w:t>varier</w:t>
      </w:r>
      <w:proofErr w:type="gramEnd"/>
      <w:r w:rsidRPr="004E0F6A">
        <w:rPr>
          <w:rFonts w:asciiTheme="majorBidi" w:hAnsiTheme="majorBidi" w:cstheme="majorBidi"/>
          <w:sz w:val="24"/>
          <w:szCs w:val="24"/>
        </w:rPr>
        <w:t xml:space="preserve"> que très peu, et seulement sous l’action de fortes variations de pression ou de </w:t>
      </w:r>
      <w:r w:rsidR="000F7BF2" w:rsidRPr="004E0F6A">
        <w:rPr>
          <w:rFonts w:asciiTheme="majorBidi" w:hAnsiTheme="majorBidi" w:cstheme="majorBidi"/>
          <w:sz w:val="24"/>
          <w:szCs w:val="24"/>
        </w:rPr>
        <w:t>température.</w:t>
      </w:r>
    </w:p>
    <w:p w:rsidR="00E63CFE" w:rsidRDefault="00E63CFE" w:rsidP="004E0F6A">
      <w:pPr>
        <w:autoSpaceDE w:val="0"/>
        <w:autoSpaceDN w:val="0"/>
        <w:adjustRightInd w:val="0"/>
        <w:spacing w:after="0" w:line="360" w:lineRule="auto"/>
        <w:rPr>
          <w:rFonts w:asciiTheme="majorBidi" w:hAnsiTheme="majorBidi" w:cstheme="majorBidi"/>
          <w:sz w:val="24"/>
          <w:szCs w:val="24"/>
        </w:rPr>
      </w:pPr>
    </w:p>
    <w:p w:rsidR="00E63CFE" w:rsidRPr="004E0F6A" w:rsidRDefault="00E63CFE" w:rsidP="004E0F6A">
      <w:pPr>
        <w:autoSpaceDE w:val="0"/>
        <w:autoSpaceDN w:val="0"/>
        <w:adjustRightInd w:val="0"/>
        <w:spacing w:after="0" w:line="360" w:lineRule="auto"/>
        <w:rPr>
          <w:rFonts w:asciiTheme="majorBidi" w:hAnsiTheme="majorBidi" w:cstheme="majorBidi"/>
          <w:sz w:val="24"/>
          <w:szCs w:val="24"/>
        </w:rPr>
      </w:pPr>
    </w:p>
    <w:p w:rsidR="00DF1E5F" w:rsidRPr="004E0F6A" w:rsidRDefault="00545C4D" w:rsidP="003346E3">
      <w:pPr>
        <w:pStyle w:val="Corpsdetexte"/>
        <w:spacing w:before="120" w:line="360" w:lineRule="auto"/>
        <w:jc w:val="both"/>
        <w:rPr>
          <w:rFonts w:asciiTheme="majorBidi" w:hAnsiTheme="majorBidi" w:cstheme="majorBidi"/>
          <w:b/>
          <w:bCs/>
          <w:sz w:val="24"/>
          <w:szCs w:val="24"/>
        </w:rPr>
      </w:pPr>
      <w:r>
        <w:rPr>
          <w:rFonts w:asciiTheme="majorBidi" w:hAnsiTheme="majorBidi" w:cstheme="majorBidi"/>
          <w:b/>
          <w:bCs/>
          <w:sz w:val="24"/>
          <w:szCs w:val="24"/>
        </w:rPr>
        <w:lastRenderedPageBreak/>
        <w:t>b.</w:t>
      </w:r>
      <w:r w:rsidR="00DF1E5F" w:rsidRPr="004E0F6A">
        <w:rPr>
          <w:rFonts w:asciiTheme="majorBidi" w:hAnsiTheme="majorBidi" w:cstheme="majorBidi"/>
          <w:b/>
          <w:bCs/>
          <w:sz w:val="24"/>
          <w:szCs w:val="24"/>
        </w:rPr>
        <w:t xml:space="preserve"> </w:t>
      </w:r>
      <w:r w:rsidR="003346E3">
        <w:rPr>
          <w:rFonts w:asciiTheme="majorBidi" w:hAnsiTheme="majorBidi" w:cstheme="majorBidi"/>
          <w:b/>
          <w:bCs/>
          <w:sz w:val="24"/>
          <w:szCs w:val="24"/>
        </w:rPr>
        <w:t>L</w:t>
      </w:r>
      <w:r w:rsidR="003346E3" w:rsidRPr="004E0F6A">
        <w:rPr>
          <w:rFonts w:asciiTheme="majorBidi" w:hAnsiTheme="majorBidi" w:cstheme="majorBidi"/>
          <w:b/>
          <w:bCs/>
          <w:sz w:val="24"/>
          <w:szCs w:val="24"/>
        </w:rPr>
        <w:t xml:space="preserve">es gaz </w:t>
      </w:r>
      <w:r w:rsidR="00DF1E5F" w:rsidRPr="004E0F6A">
        <w:rPr>
          <w:rFonts w:asciiTheme="majorBidi" w:hAnsiTheme="majorBidi" w:cstheme="majorBidi"/>
          <w:b/>
          <w:bCs/>
          <w:caps/>
          <w:sz w:val="24"/>
          <w:szCs w:val="24"/>
        </w:rPr>
        <w:t>[</w:t>
      </w:r>
      <w:r w:rsidR="00DF1E5F" w:rsidRPr="004E0F6A">
        <w:rPr>
          <w:rFonts w:asciiTheme="majorBidi" w:hAnsiTheme="majorBidi" w:cstheme="majorBidi"/>
          <w:b/>
          <w:bCs/>
          <w:sz w:val="24"/>
          <w:szCs w:val="24"/>
        </w:rPr>
        <w:t>3]</w:t>
      </w:r>
    </w:p>
    <w:p w:rsidR="00DF1E5F" w:rsidRPr="004E0F6A" w:rsidRDefault="00DF1E5F" w:rsidP="004E0F6A">
      <w:pPr>
        <w:pStyle w:val="Corpsdetexte"/>
        <w:spacing w:line="360" w:lineRule="auto"/>
        <w:ind w:firstLine="540"/>
        <w:jc w:val="both"/>
        <w:rPr>
          <w:rFonts w:asciiTheme="majorBidi" w:hAnsiTheme="majorBidi" w:cstheme="majorBidi"/>
          <w:sz w:val="24"/>
          <w:szCs w:val="24"/>
        </w:rPr>
      </w:pPr>
      <w:r w:rsidRPr="004E0F6A">
        <w:rPr>
          <w:rFonts w:asciiTheme="majorBidi" w:hAnsiTheme="majorBidi" w:cstheme="majorBidi"/>
          <w:sz w:val="24"/>
          <w:szCs w:val="24"/>
        </w:rPr>
        <w:t>Très compressible et expansibles indéfiniment (Ils occupent tout le volume qui leur est offert).</w:t>
      </w:r>
    </w:p>
    <w:p w:rsidR="00234573" w:rsidRDefault="00234573" w:rsidP="00234573">
      <w:pPr>
        <w:pStyle w:val="Corpsdetexte"/>
        <w:tabs>
          <w:tab w:val="left" w:pos="0"/>
        </w:tabs>
        <w:spacing w:line="360" w:lineRule="auto"/>
        <w:ind w:right="420"/>
        <w:jc w:val="both"/>
        <w:rPr>
          <w:rFonts w:asciiTheme="majorBidi" w:hAnsiTheme="majorBidi" w:cstheme="majorBidi"/>
          <w:b/>
          <w:bCs/>
          <w:sz w:val="24"/>
          <w:szCs w:val="24"/>
        </w:rPr>
      </w:pPr>
    </w:p>
    <w:p w:rsidR="00DF1E5F" w:rsidRPr="004E0F6A" w:rsidRDefault="00545C4D" w:rsidP="003346E3">
      <w:pPr>
        <w:pStyle w:val="Corpsdetexte"/>
        <w:tabs>
          <w:tab w:val="left" w:pos="0"/>
        </w:tabs>
        <w:spacing w:line="360" w:lineRule="auto"/>
        <w:ind w:right="420"/>
        <w:jc w:val="both"/>
        <w:rPr>
          <w:rFonts w:asciiTheme="majorBidi" w:hAnsiTheme="majorBidi" w:cstheme="majorBidi"/>
          <w:b/>
          <w:bCs/>
          <w:sz w:val="24"/>
          <w:szCs w:val="24"/>
        </w:rPr>
      </w:pPr>
      <w:r w:rsidRPr="004E0F6A">
        <w:rPr>
          <w:rFonts w:asciiTheme="majorBidi" w:hAnsiTheme="majorBidi" w:cstheme="majorBidi"/>
          <w:b/>
          <w:bCs/>
          <w:sz w:val="24"/>
          <w:szCs w:val="24"/>
        </w:rPr>
        <w:t>1.1</w:t>
      </w:r>
      <w:r>
        <w:rPr>
          <w:rFonts w:asciiTheme="majorBidi" w:hAnsiTheme="majorBidi" w:cstheme="majorBidi"/>
          <w:b/>
          <w:bCs/>
          <w:sz w:val="24"/>
          <w:szCs w:val="24"/>
        </w:rPr>
        <w:t xml:space="preserve">.2 </w:t>
      </w:r>
      <w:r w:rsidR="003346E3">
        <w:rPr>
          <w:rFonts w:asciiTheme="majorBidi" w:hAnsiTheme="majorBidi" w:cstheme="majorBidi"/>
          <w:b/>
          <w:bCs/>
          <w:sz w:val="24"/>
          <w:szCs w:val="24"/>
        </w:rPr>
        <w:t>D</w:t>
      </w:r>
      <w:r w:rsidR="003346E3" w:rsidRPr="004E0F6A">
        <w:rPr>
          <w:rFonts w:asciiTheme="majorBidi" w:hAnsiTheme="majorBidi" w:cstheme="majorBidi"/>
          <w:b/>
          <w:bCs/>
          <w:sz w:val="24"/>
          <w:szCs w:val="24"/>
        </w:rPr>
        <w:t xml:space="preserve">escription des canalisations  </w:t>
      </w:r>
      <w:r w:rsidR="00DF1E5F" w:rsidRPr="004E0F6A">
        <w:rPr>
          <w:rFonts w:asciiTheme="majorBidi" w:hAnsiTheme="majorBidi" w:cstheme="majorBidi"/>
          <w:b/>
          <w:bCs/>
          <w:sz w:val="24"/>
          <w:szCs w:val="24"/>
        </w:rPr>
        <w:t>[4, 5]</w:t>
      </w:r>
    </w:p>
    <w:p w:rsidR="00DF1E5F" w:rsidRPr="004E0F6A" w:rsidRDefault="00DF1E5F" w:rsidP="004E0F6A">
      <w:pPr>
        <w:pStyle w:val="Corpsdetexte"/>
        <w:tabs>
          <w:tab w:val="left" w:pos="9354"/>
        </w:tabs>
        <w:spacing w:line="360" w:lineRule="auto"/>
        <w:ind w:left="-6" w:right="-6" w:firstLine="540"/>
        <w:jc w:val="both"/>
        <w:rPr>
          <w:rFonts w:asciiTheme="majorBidi" w:hAnsiTheme="majorBidi" w:cstheme="majorBidi"/>
          <w:b/>
          <w:bCs/>
          <w:sz w:val="24"/>
          <w:szCs w:val="24"/>
        </w:rPr>
      </w:pPr>
      <w:r w:rsidRPr="004E0F6A">
        <w:rPr>
          <w:rFonts w:asciiTheme="majorBidi" w:hAnsiTheme="majorBidi" w:cstheme="majorBidi"/>
          <w:sz w:val="24"/>
          <w:szCs w:val="24"/>
        </w:rPr>
        <w:t>La fonction principale d’une canalisation étant d’assurer le transport (courte, moyenne ou à grande distance) d’une masse de fluide (eau, pétrole, gaz…) entre deux ou plusieurs appareils.</w:t>
      </w:r>
    </w:p>
    <w:p w:rsidR="00DF1E5F" w:rsidRPr="004E0F6A" w:rsidRDefault="00DF1E5F" w:rsidP="004E0F6A">
      <w:pPr>
        <w:pStyle w:val="Corpsdetexte"/>
        <w:spacing w:before="120" w:line="360" w:lineRule="auto"/>
        <w:jc w:val="both"/>
        <w:rPr>
          <w:rFonts w:asciiTheme="majorBidi" w:hAnsiTheme="majorBidi" w:cstheme="majorBidi"/>
          <w:sz w:val="24"/>
          <w:szCs w:val="24"/>
        </w:rPr>
      </w:pPr>
      <w:r w:rsidRPr="004E0F6A">
        <w:rPr>
          <w:rFonts w:asciiTheme="majorBidi" w:hAnsiTheme="majorBidi" w:cstheme="majorBidi"/>
          <w:sz w:val="24"/>
          <w:szCs w:val="24"/>
        </w:rPr>
        <w:t>C’est un ensemble fonctionnel :</w:t>
      </w:r>
    </w:p>
    <w:p w:rsidR="00DF1E5F" w:rsidRPr="004E0F6A" w:rsidRDefault="00DF1E5F" w:rsidP="004E0F6A">
      <w:pPr>
        <w:pStyle w:val="Corpsdetexte"/>
        <w:spacing w:before="120" w:line="360" w:lineRule="auto"/>
        <w:ind w:firstLine="539"/>
        <w:jc w:val="both"/>
        <w:rPr>
          <w:rFonts w:asciiTheme="majorBidi" w:hAnsiTheme="majorBidi" w:cstheme="majorBidi"/>
          <w:sz w:val="24"/>
          <w:szCs w:val="24"/>
        </w:rPr>
      </w:pPr>
      <w:r w:rsidRPr="004E0F6A">
        <w:rPr>
          <w:rFonts w:asciiTheme="majorBidi" w:hAnsiTheme="majorBidi" w:cstheme="majorBidi"/>
          <w:sz w:val="24"/>
          <w:szCs w:val="24"/>
        </w:rPr>
        <w:t>- Aérien, enterré ou en galerie ;</w:t>
      </w:r>
    </w:p>
    <w:p w:rsidR="00DF1E5F" w:rsidRPr="004E0F6A" w:rsidRDefault="00EA3A54" w:rsidP="004E0F6A">
      <w:pPr>
        <w:pStyle w:val="Corpsdetexte"/>
        <w:spacing w:line="360" w:lineRule="auto"/>
        <w:ind w:right="435"/>
        <w:jc w:val="both"/>
        <w:rPr>
          <w:rFonts w:asciiTheme="majorBidi" w:hAnsiTheme="majorBidi" w:cstheme="majorBidi"/>
          <w:sz w:val="24"/>
          <w:szCs w:val="24"/>
        </w:rPr>
      </w:pPr>
      <w:r w:rsidRPr="004E0F6A">
        <w:rPr>
          <w:rFonts w:asciiTheme="majorBidi" w:hAnsiTheme="majorBidi" w:cstheme="majorBidi"/>
          <w:sz w:val="24"/>
          <w:szCs w:val="24"/>
        </w:rPr>
        <w:t xml:space="preserve">- </w:t>
      </w:r>
      <w:r w:rsidR="00DF1E5F" w:rsidRPr="004E0F6A">
        <w:rPr>
          <w:rFonts w:asciiTheme="majorBidi" w:hAnsiTheme="majorBidi" w:cstheme="majorBidi"/>
          <w:sz w:val="24"/>
          <w:szCs w:val="24"/>
        </w:rPr>
        <w:t>Formé par des tubes, raccords,  joints, robinetterie et autres accessoires.</w:t>
      </w:r>
    </w:p>
    <w:p w:rsidR="00DF1E5F" w:rsidRPr="004E0F6A" w:rsidRDefault="00DF1E5F" w:rsidP="004E0F6A">
      <w:pPr>
        <w:pStyle w:val="Corpsdetexte"/>
        <w:spacing w:before="120" w:line="360" w:lineRule="auto"/>
        <w:ind w:left="74" w:right="74" w:firstLine="539"/>
        <w:jc w:val="both"/>
        <w:rPr>
          <w:rFonts w:asciiTheme="majorBidi" w:hAnsiTheme="majorBidi" w:cstheme="majorBidi"/>
          <w:sz w:val="24"/>
          <w:szCs w:val="24"/>
        </w:rPr>
      </w:pPr>
      <w:r w:rsidRPr="004E0F6A">
        <w:rPr>
          <w:rFonts w:asciiTheme="majorBidi" w:hAnsiTheme="majorBidi" w:cstheme="majorBidi"/>
          <w:sz w:val="24"/>
          <w:szCs w:val="24"/>
        </w:rPr>
        <w:t>Les divers tubes utilisés peuvent être :</w:t>
      </w:r>
    </w:p>
    <w:p w:rsidR="00DF1E5F" w:rsidRPr="004E0F6A" w:rsidRDefault="00EA3A54" w:rsidP="004E0F6A">
      <w:pPr>
        <w:pStyle w:val="Corpsdetexte"/>
        <w:spacing w:line="360" w:lineRule="auto"/>
        <w:ind w:left="360" w:right="435" w:hanging="360"/>
        <w:jc w:val="both"/>
        <w:rPr>
          <w:rFonts w:asciiTheme="majorBidi" w:hAnsiTheme="majorBidi" w:cstheme="majorBidi"/>
          <w:sz w:val="24"/>
          <w:szCs w:val="24"/>
        </w:rPr>
      </w:pPr>
      <w:r w:rsidRPr="004E0F6A">
        <w:rPr>
          <w:rFonts w:asciiTheme="majorBidi" w:hAnsiTheme="majorBidi" w:cstheme="majorBidi"/>
          <w:sz w:val="24"/>
          <w:szCs w:val="24"/>
        </w:rPr>
        <w:t xml:space="preserve">- </w:t>
      </w:r>
      <w:r w:rsidR="00DF1E5F" w:rsidRPr="004E0F6A">
        <w:rPr>
          <w:rFonts w:asciiTheme="majorBidi" w:hAnsiTheme="majorBidi" w:cstheme="majorBidi"/>
          <w:sz w:val="24"/>
          <w:szCs w:val="24"/>
        </w:rPr>
        <w:t xml:space="preserve"> Métalliques : font, acier et plomb ;</w:t>
      </w:r>
    </w:p>
    <w:p w:rsidR="00DF1E5F" w:rsidRPr="004E0F6A" w:rsidRDefault="00EA3A54" w:rsidP="004E0F6A">
      <w:pPr>
        <w:pStyle w:val="Corpsdetexte"/>
        <w:spacing w:line="360" w:lineRule="auto"/>
        <w:ind w:left="360" w:right="435" w:hanging="360"/>
        <w:jc w:val="both"/>
        <w:rPr>
          <w:rFonts w:asciiTheme="majorBidi" w:hAnsiTheme="majorBidi" w:cstheme="majorBidi"/>
          <w:sz w:val="24"/>
          <w:szCs w:val="24"/>
        </w:rPr>
      </w:pPr>
      <w:r w:rsidRPr="004E0F6A">
        <w:rPr>
          <w:rFonts w:asciiTheme="majorBidi" w:hAnsiTheme="majorBidi" w:cstheme="majorBidi"/>
          <w:sz w:val="24"/>
          <w:szCs w:val="24"/>
        </w:rPr>
        <w:t xml:space="preserve">- </w:t>
      </w:r>
      <w:r w:rsidR="00DF1E5F" w:rsidRPr="004E0F6A">
        <w:rPr>
          <w:rFonts w:asciiTheme="majorBidi" w:hAnsiTheme="majorBidi" w:cstheme="majorBidi"/>
          <w:sz w:val="24"/>
          <w:szCs w:val="24"/>
        </w:rPr>
        <w:t xml:space="preserve"> A base de ciment : béton armé, béton précontraint et amiante-ciment ;</w:t>
      </w:r>
    </w:p>
    <w:p w:rsidR="00DF1E5F" w:rsidRPr="004E0F6A" w:rsidRDefault="00EA3A54" w:rsidP="004E0F6A">
      <w:pPr>
        <w:pStyle w:val="Corpsdetexte"/>
        <w:spacing w:line="360" w:lineRule="auto"/>
        <w:ind w:left="360" w:right="435" w:hanging="360"/>
        <w:jc w:val="both"/>
        <w:rPr>
          <w:rFonts w:asciiTheme="majorBidi" w:hAnsiTheme="majorBidi" w:cstheme="majorBidi"/>
          <w:sz w:val="24"/>
          <w:szCs w:val="24"/>
        </w:rPr>
      </w:pPr>
      <w:r w:rsidRPr="004E0F6A">
        <w:rPr>
          <w:rFonts w:asciiTheme="majorBidi" w:hAnsiTheme="majorBidi" w:cstheme="majorBidi"/>
          <w:sz w:val="24"/>
          <w:szCs w:val="24"/>
        </w:rPr>
        <w:t>-</w:t>
      </w:r>
      <w:r w:rsidR="00DF1E5F" w:rsidRPr="004E0F6A">
        <w:rPr>
          <w:rFonts w:asciiTheme="majorBidi" w:hAnsiTheme="majorBidi" w:cstheme="majorBidi"/>
          <w:sz w:val="24"/>
          <w:szCs w:val="24"/>
        </w:rPr>
        <w:t xml:space="preserve"> En matières plastiques : polyéthylène, PVC.</w:t>
      </w:r>
    </w:p>
    <w:p w:rsidR="00DF1E5F" w:rsidRPr="004E0F6A" w:rsidRDefault="00545C4D" w:rsidP="003346E3">
      <w:pPr>
        <w:pStyle w:val="Corpsdetexte"/>
        <w:spacing w:before="120" w:line="360" w:lineRule="auto"/>
        <w:ind w:left="437" w:right="437" w:hanging="437"/>
        <w:jc w:val="both"/>
        <w:rPr>
          <w:rFonts w:asciiTheme="majorBidi" w:hAnsiTheme="majorBidi" w:cstheme="majorBidi"/>
          <w:b/>
          <w:bCs/>
          <w:sz w:val="24"/>
          <w:szCs w:val="24"/>
        </w:rPr>
      </w:pPr>
      <w:r w:rsidRPr="004E0F6A">
        <w:rPr>
          <w:rFonts w:asciiTheme="majorBidi" w:hAnsiTheme="majorBidi" w:cstheme="majorBidi"/>
          <w:b/>
          <w:bCs/>
          <w:sz w:val="24"/>
          <w:szCs w:val="24"/>
        </w:rPr>
        <w:t>1.1</w:t>
      </w:r>
      <w:r>
        <w:rPr>
          <w:rFonts w:asciiTheme="majorBidi" w:hAnsiTheme="majorBidi" w:cstheme="majorBidi"/>
          <w:b/>
          <w:bCs/>
          <w:sz w:val="24"/>
          <w:szCs w:val="24"/>
        </w:rPr>
        <w:t xml:space="preserve">.3 </w:t>
      </w:r>
      <w:r w:rsidR="003346E3">
        <w:rPr>
          <w:rFonts w:asciiTheme="majorBidi" w:hAnsiTheme="majorBidi" w:cstheme="majorBidi"/>
          <w:b/>
          <w:bCs/>
          <w:sz w:val="24"/>
          <w:szCs w:val="24"/>
        </w:rPr>
        <w:t>V</w:t>
      </w:r>
      <w:r w:rsidR="003346E3" w:rsidRPr="004E0F6A">
        <w:rPr>
          <w:rFonts w:asciiTheme="majorBidi" w:hAnsiTheme="majorBidi" w:cstheme="majorBidi"/>
          <w:b/>
          <w:bCs/>
          <w:sz w:val="24"/>
          <w:szCs w:val="24"/>
        </w:rPr>
        <w:t xml:space="preserve">itesse de </w:t>
      </w:r>
      <w:r w:rsidR="003346E3" w:rsidRPr="004E0F6A">
        <w:rPr>
          <w:rFonts w:asciiTheme="majorBidi" w:hAnsiTheme="majorBidi" w:cstheme="majorBidi"/>
          <w:b/>
          <w:bCs/>
          <w:sz w:val="24"/>
          <w:szCs w:val="24"/>
          <w:lang w:bidi="ar-DZ"/>
        </w:rPr>
        <w:t>propagation</w:t>
      </w:r>
      <w:r w:rsidR="003346E3" w:rsidRPr="004E0F6A">
        <w:rPr>
          <w:rFonts w:asciiTheme="majorBidi" w:hAnsiTheme="majorBidi" w:cstheme="majorBidi"/>
          <w:b/>
          <w:bCs/>
          <w:sz w:val="24"/>
          <w:szCs w:val="24"/>
        </w:rPr>
        <w:t xml:space="preserve">  </w:t>
      </w:r>
    </w:p>
    <w:p w:rsidR="00DF1E5F" w:rsidRPr="004E0F6A" w:rsidRDefault="00DF1E5F" w:rsidP="004E0F6A">
      <w:pPr>
        <w:pStyle w:val="Corpsdetexte"/>
        <w:tabs>
          <w:tab w:val="left" w:pos="9354"/>
        </w:tabs>
        <w:spacing w:line="360" w:lineRule="auto"/>
        <w:ind w:left="-6" w:right="-6" w:firstLine="539"/>
        <w:jc w:val="both"/>
        <w:rPr>
          <w:rFonts w:asciiTheme="majorBidi" w:hAnsiTheme="majorBidi" w:cstheme="majorBidi"/>
          <w:sz w:val="24"/>
          <w:szCs w:val="24"/>
        </w:rPr>
      </w:pPr>
      <w:r w:rsidRPr="004E0F6A">
        <w:rPr>
          <w:rFonts w:asciiTheme="majorBidi" w:hAnsiTheme="majorBidi" w:cstheme="majorBidi"/>
          <w:sz w:val="24"/>
          <w:szCs w:val="24"/>
        </w:rPr>
        <w:t>Deux cas sont envisagés : le cas des fluides incompressibles (liquides) et le cas des fluides compressibles (gaz).</w:t>
      </w:r>
    </w:p>
    <w:p w:rsidR="00DF1E5F" w:rsidRPr="004E0F6A" w:rsidRDefault="00545C4D" w:rsidP="00B96EE9">
      <w:pPr>
        <w:pStyle w:val="Corpsdetexte"/>
        <w:spacing w:line="360" w:lineRule="auto"/>
        <w:ind w:left="437" w:right="437" w:hanging="437"/>
        <w:jc w:val="both"/>
        <w:rPr>
          <w:rFonts w:asciiTheme="majorBidi" w:hAnsiTheme="majorBidi" w:cstheme="majorBidi"/>
          <w:b/>
          <w:bCs/>
          <w:sz w:val="24"/>
          <w:szCs w:val="24"/>
        </w:rPr>
      </w:pPr>
      <w:r>
        <w:rPr>
          <w:rFonts w:asciiTheme="majorBidi" w:hAnsiTheme="majorBidi" w:cstheme="majorBidi"/>
          <w:b/>
          <w:bCs/>
          <w:sz w:val="24"/>
          <w:szCs w:val="24"/>
        </w:rPr>
        <w:t>a.</w:t>
      </w:r>
      <w:r w:rsidR="00DF1E5F" w:rsidRPr="004E0F6A">
        <w:rPr>
          <w:rFonts w:asciiTheme="majorBidi" w:hAnsiTheme="majorBidi" w:cstheme="majorBidi"/>
          <w:b/>
          <w:bCs/>
          <w:sz w:val="24"/>
          <w:szCs w:val="24"/>
        </w:rPr>
        <w:t xml:space="preserve"> </w:t>
      </w:r>
      <w:r w:rsidR="003346E3">
        <w:rPr>
          <w:rFonts w:asciiTheme="majorBidi" w:hAnsiTheme="majorBidi" w:cstheme="majorBidi"/>
          <w:b/>
          <w:bCs/>
          <w:sz w:val="24"/>
          <w:szCs w:val="24"/>
        </w:rPr>
        <w:t>C</w:t>
      </w:r>
      <w:r w:rsidR="003346E3" w:rsidRPr="004E0F6A">
        <w:rPr>
          <w:rFonts w:asciiTheme="majorBidi" w:hAnsiTheme="majorBidi" w:cstheme="majorBidi"/>
          <w:b/>
          <w:bCs/>
          <w:sz w:val="24"/>
          <w:szCs w:val="24"/>
        </w:rPr>
        <w:t>as des gaz </w:t>
      </w:r>
    </w:p>
    <w:p w:rsidR="00DF1E5F" w:rsidRPr="004E0F6A" w:rsidRDefault="00DF1E5F" w:rsidP="004E0F6A">
      <w:pPr>
        <w:pStyle w:val="Corpsdetexte"/>
        <w:tabs>
          <w:tab w:val="left" w:pos="9332"/>
        </w:tabs>
        <w:spacing w:line="360" w:lineRule="auto"/>
        <w:ind w:left="435" w:right="435" w:firstLine="540"/>
        <w:jc w:val="both"/>
        <w:rPr>
          <w:rFonts w:asciiTheme="majorBidi" w:hAnsiTheme="majorBidi" w:cstheme="majorBidi"/>
          <w:sz w:val="24"/>
          <w:szCs w:val="24"/>
        </w:rPr>
      </w:pPr>
      <w:r w:rsidRPr="004E0F6A">
        <w:rPr>
          <w:rFonts w:asciiTheme="majorBidi" w:hAnsiTheme="majorBidi" w:cstheme="majorBidi"/>
          <w:sz w:val="24"/>
          <w:szCs w:val="24"/>
        </w:rPr>
        <w:t>La vitesse de propagation est donnée par la relation :</w:t>
      </w:r>
    </w:p>
    <w:p w:rsidR="00DF1E5F" w:rsidRPr="004E0F6A" w:rsidRDefault="00DF1E5F" w:rsidP="004E0F6A">
      <w:pPr>
        <w:pStyle w:val="Corpsdetexte"/>
        <w:spacing w:line="360" w:lineRule="auto"/>
        <w:ind w:left="-6" w:right="-6" w:firstLine="1440"/>
        <w:jc w:val="both"/>
        <w:rPr>
          <w:rFonts w:asciiTheme="majorBidi" w:hAnsiTheme="majorBidi" w:cstheme="majorBidi"/>
          <w:sz w:val="24"/>
          <w:szCs w:val="24"/>
        </w:rPr>
      </w:pPr>
      <w:r w:rsidRPr="004E0F6A">
        <w:rPr>
          <w:rFonts w:asciiTheme="majorBidi" w:hAnsiTheme="majorBidi" w:cstheme="majorBidi"/>
          <w:position w:val="-26"/>
          <w:sz w:val="24"/>
          <w:szCs w:val="24"/>
        </w:rPr>
        <w:object w:dxaOrig="184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5pt;height:35.25pt" o:ole="">
            <v:imagedata r:id="rId10" o:title=""/>
          </v:shape>
          <o:OLEObject Type="Embed" ProgID="Equation.3" ShapeID="_x0000_i1025" DrawAspect="Content" ObjectID="_1400566340" r:id="rId11"/>
        </w:object>
      </w:r>
      <w:r w:rsidRPr="004E0F6A">
        <w:rPr>
          <w:rFonts w:asciiTheme="majorBidi" w:hAnsiTheme="majorBidi" w:cstheme="majorBidi"/>
          <w:sz w:val="24"/>
          <w:szCs w:val="24"/>
        </w:rPr>
        <w:t xml:space="preserve"> </w:t>
      </w:r>
      <w:r w:rsidR="00EA3A54" w:rsidRPr="004E0F6A">
        <w:rPr>
          <w:rFonts w:asciiTheme="majorBidi" w:hAnsiTheme="majorBidi" w:cstheme="majorBidi"/>
          <w:sz w:val="24"/>
          <w:szCs w:val="24"/>
        </w:rPr>
        <w:t xml:space="preserve">              (1.1)</w:t>
      </w:r>
      <w:r w:rsidRPr="004E0F6A">
        <w:rPr>
          <w:rFonts w:asciiTheme="majorBidi" w:hAnsiTheme="majorBidi" w:cstheme="majorBidi"/>
          <w:sz w:val="24"/>
          <w:szCs w:val="24"/>
        </w:rPr>
        <w:t xml:space="preserve">                                </w:t>
      </w:r>
      <w:r w:rsidR="00EA3A54" w:rsidRPr="004E0F6A">
        <w:rPr>
          <w:rFonts w:asciiTheme="majorBidi" w:hAnsiTheme="majorBidi" w:cstheme="majorBidi"/>
          <w:sz w:val="24"/>
          <w:szCs w:val="24"/>
        </w:rPr>
        <w:t xml:space="preserve">                             </w:t>
      </w:r>
    </w:p>
    <w:p w:rsidR="00DF1E5F" w:rsidRPr="004E0F6A" w:rsidRDefault="00DF1E5F" w:rsidP="004E0F6A">
      <w:pPr>
        <w:pStyle w:val="Corpsdetexte"/>
        <w:spacing w:line="360" w:lineRule="auto"/>
        <w:ind w:left="435" w:right="435" w:firstLine="540"/>
        <w:jc w:val="both"/>
        <w:rPr>
          <w:rFonts w:asciiTheme="majorBidi" w:hAnsiTheme="majorBidi" w:cstheme="majorBidi"/>
          <w:sz w:val="24"/>
          <w:szCs w:val="24"/>
        </w:rPr>
      </w:pPr>
      <w:r w:rsidRPr="004E0F6A">
        <w:rPr>
          <w:rFonts w:asciiTheme="majorBidi" w:hAnsiTheme="majorBidi" w:cstheme="majorBidi"/>
          <w:sz w:val="24"/>
          <w:szCs w:val="24"/>
        </w:rPr>
        <w:t xml:space="preserve">Avec     </w:t>
      </w:r>
      <w:r w:rsidRPr="004E0F6A">
        <w:rPr>
          <w:rFonts w:asciiTheme="majorBidi" w:hAnsiTheme="majorBidi" w:cstheme="majorBidi"/>
          <w:position w:val="-24"/>
          <w:sz w:val="24"/>
          <w:szCs w:val="24"/>
        </w:rPr>
        <w:object w:dxaOrig="1160" w:dyaOrig="620">
          <v:shape id="_x0000_i1026" type="#_x0000_t75" style="width:57.75pt;height:30.75pt" o:ole="">
            <v:imagedata r:id="rId12" o:title=""/>
          </v:shape>
          <o:OLEObject Type="Embed" ProgID="Equation.3" ShapeID="_x0000_i1026" DrawAspect="Content" ObjectID="_1400566341" r:id="rId13"/>
        </w:object>
      </w:r>
    </w:p>
    <w:p w:rsidR="00DF1E5F" w:rsidRPr="004E0F6A" w:rsidRDefault="00DF1E5F" w:rsidP="004E0F6A">
      <w:pPr>
        <w:pStyle w:val="Corpsdetexte"/>
        <w:spacing w:line="360" w:lineRule="auto"/>
        <w:ind w:left="435" w:right="435" w:firstLine="645"/>
        <w:jc w:val="both"/>
        <w:rPr>
          <w:rFonts w:asciiTheme="majorBidi" w:hAnsiTheme="majorBidi" w:cstheme="majorBidi"/>
          <w:sz w:val="24"/>
          <w:szCs w:val="24"/>
        </w:rPr>
      </w:pPr>
      <w:r w:rsidRPr="004E0F6A">
        <w:rPr>
          <w:rFonts w:asciiTheme="majorBidi" w:hAnsiTheme="majorBidi" w:cstheme="majorBidi"/>
          <w:position w:val="-6"/>
          <w:sz w:val="24"/>
          <w:szCs w:val="24"/>
        </w:rPr>
        <w:object w:dxaOrig="340" w:dyaOrig="260">
          <v:shape id="_x0000_i1027" type="#_x0000_t75" style="width:17.25pt;height:12.75pt" o:ole="">
            <v:imagedata r:id="rId14" o:title=""/>
          </v:shape>
          <o:OLEObject Type="Embed" ProgID="Equation.3" ShapeID="_x0000_i1027" DrawAspect="Content" ObjectID="_1400566342" r:id="rId15"/>
        </w:object>
      </w:r>
      <w:r w:rsidRPr="004E0F6A">
        <w:rPr>
          <w:rFonts w:asciiTheme="majorBidi" w:hAnsiTheme="majorBidi" w:cstheme="majorBidi"/>
          <w:sz w:val="24"/>
          <w:szCs w:val="24"/>
        </w:rPr>
        <w:t>Température centésimale.</w:t>
      </w:r>
    </w:p>
    <w:p w:rsidR="00DF1E5F" w:rsidRPr="004E0F6A" w:rsidRDefault="00DF1E5F" w:rsidP="004E0F6A">
      <w:pPr>
        <w:pStyle w:val="Corpsdetexte"/>
        <w:spacing w:line="360" w:lineRule="auto"/>
        <w:ind w:left="75" w:right="75" w:firstLine="1005"/>
        <w:jc w:val="both"/>
        <w:rPr>
          <w:rFonts w:asciiTheme="majorBidi" w:hAnsiTheme="majorBidi" w:cstheme="majorBidi"/>
          <w:sz w:val="24"/>
          <w:szCs w:val="24"/>
        </w:rPr>
      </w:pPr>
      <w:r w:rsidRPr="004E0F6A">
        <w:rPr>
          <w:rFonts w:asciiTheme="majorBidi" w:hAnsiTheme="majorBidi" w:cstheme="majorBidi"/>
          <w:position w:val="-6"/>
          <w:sz w:val="24"/>
          <w:szCs w:val="24"/>
        </w:rPr>
        <w:object w:dxaOrig="320" w:dyaOrig="279">
          <v:shape id="_x0000_i1028" type="#_x0000_t75" style="width:15.75pt;height:14.25pt" o:ole="">
            <v:imagedata r:id="rId16" o:title=""/>
          </v:shape>
          <o:OLEObject Type="Embed" ProgID="Equation.3" ShapeID="_x0000_i1028" DrawAspect="Content" ObjectID="_1400566343" r:id="rId17"/>
        </w:object>
      </w:r>
      <w:r w:rsidRPr="004E0F6A">
        <w:rPr>
          <w:rFonts w:asciiTheme="majorBidi" w:hAnsiTheme="majorBidi" w:cstheme="majorBidi"/>
          <w:sz w:val="24"/>
          <w:szCs w:val="24"/>
        </w:rPr>
        <w:t>Densité du gaz par rapport à l’air.</w:t>
      </w:r>
    </w:p>
    <w:p w:rsidR="00DF1E5F" w:rsidRPr="004E0F6A" w:rsidRDefault="00545C4D" w:rsidP="004E0F6A">
      <w:pPr>
        <w:pStyle w:val="Corpsdetexte"/>
        <w:spacing w:before="120" w:line="360" w:lineRule="auto"/>
        <w:ind w:left="74" w:right="74"/>
        <w:jc w:val="both"/>
        <w:rPr>
          <w:rFonts w:asciiTheme="majorBidi" w:hAnsiTheme="majorBidi" w:cstheme="majorBidi"/>
          <w:b/>
          <w:bCs/>
          <w:sz w:val="24"/>
          <w:szCs w:val="24"/>
        </w:rPr>
      </w:pPr>
      <w:r>
        <w:rPr>
          <w:rFonts w:asciiTheme="majorBidi" w:hAnsiTheme="majorBidi" w:cstheme="majorBidi"/>
          <w:b/>
          <w:bCs/>
          <w:sz w:val="24"/>
          <w:szCs w:val="24"/>
        </w:rPr>
        <w:t>b</w:t>
      </w:r>
      <w:r w:rsidR="00DF1E5F" w:rsidRPr="004E0F6A">
        <w:rPr>
          <w:rFonts w:asciiTheme="majorBidi" w:hAnsiTheme="majorBidi" w:cstheme="majorBidi"/>
          <w:b/>
          <w:bCs/>
          <w:sz w:val="24"/>
          <w:szCs w:val="24"/>
        </w:rPr>
        <w:t xml:space="preserve">. </w:t>
      </w:r>
      <w:r w:rsidR="003346E3">
        <w:rPr>
          <w:rFonts w:asciiTheme="majorBidi" w:hAnsiTheme="majorBidi" w:cstheme="majorBidi"/>
          <w:b/>
          <w:bCs/>
          <w:sz w:val="24"/>
          <w:szCs w:val="24"/>
        </w:rPr>
        <w:t>C</w:t>
      </w:r>
      <w:r w:rsidR="003346E3" w:rsidRPr="004E0F6A">
        <w:rPr>
          <w:rFonts w:asciiTheme="majorBidi" w:hAnsiTheme="majorBidi" w:cstheme="majorBidi"/>
          <w:b/>
          <w:bCs/>
          <w:sz w:val="24"/>
          <w:szCs w:val="24"/>
        </w:rPr>
        <w:t>as de liquides </w:t>
      </w:r>
    </w:p>
    <w:p w:rsidR="00DF1E5F" w:rsidRPr="004E0F6A" w:rsidRDefault="00DF1E5F" w:rsidP="004E0F6A">
      <w:pPr>
        <w:pStyle w:val="Corpsdetexte"/>
        <w:spacing w:line="360" w:lineRule="auto"/>
        <w:ind w:left="75" w:right="75" w:firstLine="465"/>
        <w:jc w:val="both"/>
        <w:rPr>
          <w:rFonts w:asciiTheme="majorBidi" w:hAnsiTheme="majorBidi" w:cstheme="majorBidi"/>
          <w:sz w:val="24"/>
          <w:szCs w:val="24"/>
        </w:rPr>
      </w:pPr>
      <w:r w:rsidRPr="004E0F6A">
        <w:rPr>
          <w:rFonts w:asciiTheme="majorBidi" w:hAnsiTheme="majorBidi" w:cstheme="majorBidi"/>
          <w:sz w:val="24"/>
          <w:szCs w:val="24"/>
        </w:rPr>
        <w:t>La vitesse de propagation dans ce cas est donnée par la relation :</w:t>
      </w:r>
    </w:p>
    <w:p w:rsidR="00DF1E5F" w:rsidRPr="004E0F6A" w:rsidRDefault="00DF1E5F" w:rsidP="004E0F6A">
      <w:pPr>
        <w:pStyle w:val="Corpsdetexte"/>
        <w:spacing w:line="360" w:lineRule="auto"/>
        <w:ind w:left="-6" w:right="-6" w:firstLine="1440"/>
        <w:jc w:val="both"/>
        <w:rPr>
          <w:rFonts w:asciiTheme="majorBidi" w:hAnsiTheme="majorBidi" w:cstheme="majorBidi"/>
          <w:sz w:val="24"/>
          <w:szCs w:val="24"/>
        </w:rPr>
      </w:pPr>
      <w:r w:rsidRPr="004E0F6A">
        <w:rPr>
          <w:rFonts w:asciiTheme="majorBidi" w:hAnsiTheme="majorBidi" w:cstheme="majorBidi"/>
          <w:position w:val="-56"/>
          <w:sz w:val="24"/>
          <w:szCs w:val="24"/>
        </w:rPr>
        <w:object w:dxaOrig="1660" w:dyaOrig="999">
          <v:shape id="_x0000_i1029" type="#_x0000_t75" style="width:83.25pt;height:40.5pt" o:ole="">
            <v:imagedata r:id="rId18" o:title=""/>
          </v:shape>
          <o:OLEObject Type="Embed" ProgID="Equation.3" ShapeID="_x0000_i1029" DrawAspect="Content" ObjectID="_1400566344" r:id="rId19"/>
        </w:object>
      </w:r>
      <w:r w:rsidRPr="004E0F6A">
        <w:rPr>
          <w:rFonts w:asciiTheme="majorBidi" w:hAnsiTheme="majorBidi" w:cstheme="majorBidi"/>
          <w:sz w:val="24"/>
          <w:szCs w:val="24"/>
        </w:rPr>
        <w:t xml:space="preserve">  </w:t>
      </w:r>
      <w:r w:rsidR="00EA3A54" w:rsidRPr="004E0F6A">
        <w:rPr>
          <w:rFonts w:asciiTheme="majorBidi" w:hAnsiTheme="majorBidi" w:cstheme="majorBidi"/>
          <w:sz w:val="24"/>
          <w:szCs w:val="24"/>
        </w:rPr>
        <w:t xml:space="preserve">               (1.2)</w:t>
      </w:r>
      <w:r w:rsidRPr="004E0F6A">
        <w:rPr>
          <w:rFonts w:asciiTheme="majorBidi" w:hAnsiTheme="majorBidi" w:cstheme="majorBidi"/>
          <w:sz w:val="24"/>
          <w:szCs w:val="24"/>
        </w:rPr>
        <w:t xml:space="preserve">                                                              </w:t>
      </w:r>
    </w:p>
    <w:p w:rsidR="00DF1E5F" w:rsidRPr="004E0F6A" w:rsidRDefault="00DF1E5F" w:rsidP="004E0F6A">
      <w:pPr>
        <w:pStyle w:val="Corpsdetexte"/>
        <w:spacing w:line="360" w:lineRule="auto"/>
        <w:ind w:left="75" w:right="75" w:firstLine="465"/>
        <w:jc w:val="both"/>
        <w:rPr>
          <w:rFonts w:asciiTheme="majorBidi" w:hAnsiTheme="majorBidi" w:cstheme="majorBidi"/>
          <w:sz w:val="24"/>
          <w:szCs w:val="24"/>
        </w:rPr>
      </w:pPr>
      <w:r w:rsidRPr="004E0F6A">
        <w:rPr>
          <w:rFonts w:asciiTheme="majorBidi" w:hAnsiTheme="majorBidi" w:cstheme="majorBidi"/>
          <w:sz w:val="24"/>
          <w:szCs w:val="24"/>
        </w:rPr>
        <w:t>Avec </w:t>
      </w:r>
      <w:proofErr w:type="gramStart"/>
      <w:r w:rsidRPr="004E0F6A">
        <w:rPr>
          <w:rFonts w:asciiTheme="majorBidi" w:hAnsiTheme="majorBidi" w:cstheme="majorBidi"/>
          <w:sz w:val="24"/>
          <w:szCs w:val="24"/>
        </w:rPr>
        <w:t xml:space="preserve">: </w:t>
      </w:r>
      <w:r w:rsidRPr="004E0F6A">
        <w:rPr>
          <w:rFonts w:asciiTheme="majorBidi" w:hAnsiTheme="majorBidi" w:cstheme="majorBidi"/>
          <w:position w:val="-10"/>
          <w:sz w:val="24"/>
          <w:szCs w:val="24"/>
        </w:rPr>
        <w:object w:dxaOrig="180" w:dyaOrig="260">
          <v:shape id="_x0000_i1030" type="#_x0000_t75" style="width:9pt;height:12.75pt" o:ole="">
            <v:imagedata r:id="rId20" o:title=""/>
          </v:shape>
          <o:OLEObject Type="Embed" ProgID="Equation.3" ShapeID="_x0000_i1030" DrawAspect="Content" ObjectID="_1400566345" r:id="rId21"/>
        </w:object>
      </w:r>
      <w:r w:rsidRPr="004E0F6A">
        <w:rPr>
          <w:rFonts w:asciiTheme="majorBidi" w:hAnsiTheme="majorBidi" w:cstheme="majorBidi"/>
          <w:sz w:val="24"/>
          <w:szCs w:val="24"/>
        </w:rPr>
        <w:t> :</w:t>
      </w:r>
      <w:proofErr w:type="gramEnd"/>
      <w:r w:rsidRPr="004E0F6A">
        <w:rPr>
          <w:rFonts w:asciiTheme="majorBidi" w:hAnsiTheme="majorBidi" w:cstheme="majorBidi"/>
          <w:sz w:val="24"/>
          <w:szCs w:val="24"/>
        </w:rPr>
        <w:t xml:space="preserve"> Masse volumique de fluide.</w:t>
      </w:r>
    </w:p>
    <w:p w:rsidR="00DF1E5F" w:rsidRPr="004E0F6A" w:rsidRDefault="00DF1E5F" w:rsidP="004E0F6A">
      <w:pPr>
        <w:pStyle w:val="Corpsdetexte"/>
        <w:spacing w:line="360" w:lineRule="auto"/>
        <w:ind w:left="75" w:right="75" w:firstLine="1005"/>
        <w:jc w:val="both"/>
        <w:rPr>
          <w:rFonts w:asciiTheme="majorBidi" w:hAnsiTheme="majorBidi" w:cstheme="majorBidi"/>
          <w:sz w:val="24"/>
          <w:szCs w:val="24"/>
        </w:rPr>
      </w:pPr>
      <w:r w:rsidRPr="004E0F6A">
        <w:rPr>
          <w:rFonts w:asciiTheme="majorBidi" w:hAnsiTheme="majorBidi" w:cstheme="majorBidi"/>
          <w:sz w:val="24"/>
          <w:szCs w:val="24"/>
        </w:rPr>
        <w:t xml:space="preserve">  </w:t>
      </w:r>
      <w:r w:rsidRPr="004E0F6A">
        <w:rPr>
          <w:rFonts w:asciiTheme="majorBidi" w:hAnsiTheme="majorBidi" w:cstheme="majorBidi"/>
          <w:position w:val="-6"/>
          <w:sz w:val="24"/>
          <w:szCs w:val="24"/>
        </w:rPr>
        <w:object w:dxaOrig="200" w:dyaOrig="220">
          <v:shape id="_x0000_i1031" type="#_x0000_t75" style="width:9.75pt;height:11.25pt" o:ole="">
            <v:imagedata r:id="rId22" o:title=""/>
          </v:shape>
          <o:OLEObject Type="Embed" ProgID="Equation.3" ShapeID="_x0000_i1031" DrawAspect="Content" ObjectID="_1400566346" r:id="rId23"/>
        </w:object>
      </w:r>
      <w:r w:rsidRPr="004E0F6A">
        <w:rPr>
          <w:rFonts w:asciiTheme="majorBidi" w:hAnsiTheme="majorBidi" w:cstheme="majorBidi"/>
          <w:sz w:val="24"/>
          <w:szCs w:val="24"/>
        </w:rPr>
        <w:t> : Module d’élasticité cubique du fluide.</w:t>
      </w:r>
    </w:p>
    <w:p w:rsidR="00DF1E5F" w:rsidRPr="004E0F6A" w:rsidRDefault="00DF1E5F" w:rsidP="004E0F6A">
      <w:pPr>
        <w:pStyle w:val="Corpsdetexte"/>
        <w:spacing w:line="360" w:lineRule="auto"/>
        <w:ind w:left="75" w:right="75" w:firstLine="1005"/>
        <w:jc w:val="both"/>
        <w:rPr>
          <w:rFonts w:asciiTheme="majorBidi" w:hAnsiTheme="majorBidi" w:cstheme="majorBidi"/>
          <w:sz w:val="24"/>
          <w:szCs w:val="24"/>
        </w:rPr>
      </w:pPr>
      <w:r w:rsidRPr="004E0F6A">
        <w:rPr>
          <w:rFonts w:asciiTheme="majorBidi" w:hAnsiTheme="majorBidi" w:cstheme="majorBidi"/>
          <w:sz w:val="24"/>
          <w:szCs w:val="24"/>
        </w:rPr>
        <w:lastRenderedPageBreak/>
        <w:t xml:space="preserve"> </w:t>
      </w:r>
      <w:r w:rsidRPr="004E0F6A">
        <w:rPr>
          <w:rFonts w:asciiTheme="majorBidi" w:hAnsiTheme="majorBidi" w:cstheme="majorBidi"/>
          <w:position w:val="-6"/>
          <w:sz w:val="24"/>
          <w:szCs w:val="24"/>
        </w:rPr>
        <w:object w:dxaOrig="360" w:dyaOrig="279">
          <v:shape id="_x0000_i1032" type="#_x0000_t75" style="width:18pt;height:14.25pt" o:ole="">
            <v:imagedata r:id="rId24" o:title=""/>
          </v:shape>
          <o:OLEObject Type="Embed" ProgID="Equation.3" ShapeID="_x0000_i1032" DrawAspect="Content" ObjectID="_1400566347" r:id="rId25"/>
        </w:object>
      </w:r>
      <w:r w:rsidRPr="004E0F6A">
        <w:rPr>
          <w:rFonts w:asciiTheme="majorBidi" w:hAnsiTheme="majorBidi" w:cstheme="majorBidi"/>
          <w:sz w:val="24"/>
          <w:szCs w:val="24"/>
        </w:rPr>
        <w:t xml:space="preserve"> Diamètre intérieur de la conduite.</w:t>
      </w:r>
    </w:p>
    <w:p w:rsidR="00DF1E5F" w:rsidRPr="004E0F6A" w:rsidRDefault="00DF1E5F" w:rsidP="004E0F6A">
      <w:pPr>
        <w:pStyle w:val="Corpsdetexte"/>
        <w:spacing w:line="360" w:lineRule="auto"/>
        <w:ind w:left="75" w:right="75" w:firstLine="1005"/>
        <w:jc w:val="both"/>
        <w:rPr>
          <w:rFonts w:asciiTheme="majorBidi" w:hAnsiTheme="majorBidi" w:cstheme="majorBidi"/>
          <w:sz w:val="24"/>
          <w:szCs w:val="24"/>
        </w:rPr>
      </w:pPr>
      <w:r w:rsidRPr="004E0F6A">
        <w:rPr>
          <w:rFonts w:asciiTheme="majorBidi" w:hAnsiTheme="majorBidi" w:cstheme="majorBidi"/>
          <w:sz w:val="24"/>
          <w:szCs w:val="24"/>
        </w:rPr>
        <w:t xml:space="preserve"> </w:t>
      </w:r>
      <w:r w:rsidRPr="004E0F6A">
        <w:rPr>
          <w:rFonts w:asciiTheme="majorBidi" w:hAnsiTheme="majorBidi" w:cstheme="majorBidi"/>
          <w:position w:val="-6"/>
          <w:sz w:val="24"/>
          <w:szCs w:val="24"/>
        </w:rPr>
        <w:object w:dxaOrig="340" w:dyaOrig="220">
          <v:shape id="_x0000_i1033" type="#_x0000_t75" style="width:17.25pt;height:11.25pt" o:ole="">
            <v:imagedata r:id="rId26" o:title=""/>
          </v:shape>
          <o:OLEObject Type="Embed" ProgID="Equation.3" ShapeID="_x0000_i1033" DrawAspect="Content" ObjectID="_1400566348" r:id="rId27"/>
        </w:object>
      </w:r>
      <w:r w:rsidRPr="004E0F6A">
        <w:rPr>
          <w:rFonts w:asciiTheme="majorBidi" w:hAnsiTheme="majorBidi" w:cstheme="majorBidi"/>
          <w:sz w:val="24"/>
          <w:szCs w:val="24"/>
        </w:rPr>
        <w:t xml:space="preserve"> Épaisseur de la conduite.</w:t>
      </w:r>
    </w:p>
    <w:p w:rsidR="00DF1E5F" w:rsidRPr="004E0F6A" w:rsidRDefault="00DF1E5F" w:rsidP="004E0F6A">
      <w:pPr>
        <w:pStyle w:val="Corpsdetexte"/>
        <w:spacing w:line="360" w:lineRule="auto"/>
        <w:ind w:left="75" w:right="75" w:firstLine="1005"/>
        <w:jc w:val="both"/>
        <w:rPr>
          <w:rFonts w:asciiTheme="majorBidi" w:hAnsiTheme="majorBidi" w:cstheme="majorBidi"/>
          <w:sz w:val="24"/>
          <w:szCs w:val="24"/>
        </w:rPr>
      </w:pPr>
      <w:r w:rsidRPr="004E0F6A">
        <w:rPr>
          <w:rFonts w:asciiTheme="majorBidi" w:hAnsiTheme="majorBidi" w:cstheme="majorBidi"/>
          <w:position w:val="-6"/>
          <w:sz w:val="24"/>
          <w:szCs w:val="24"/>
        </w:rPr>
        <w:object w:dxaOrig="340" w:dyaOrig="279">
          <v:shape id="_x0000_i1034" type="#_x0000_t75" style="width:17.25pt;height:14.25pt" o:ole="">
            <v:imagedata r:id="rId28" o:title=""/>
          </v:shape>
          <o:OLEObject Type="Embed" ProgID="Equation.3" ShapeID="_x0000_i1034" DrawAspect="Content" ObjectID="_1400566349" r:id="rId29"/>
        </w:object>
      </w:r>
      <w:r w:rsidRPr="004E0F6A">
        <w:rPr>
          <w:rFonts w:asciiTheme="majorBidi" w:hAnsiTheme="majorBidi" w:cstheme="majorBidi"/>
          <w:sz w:val="24"/>
          <w:szCs w:val="24"/>
        </w:rPr>
        <w:t xml:space="preserve"> Module d’élasticité du matériau de conduite.</w:t>
      </w:r>
    </w:p>
    <w:p w:rsidR="00DF1E5F" w:rsidRPr="004E0F6A" w:rsidRDefault="00DF1E5F" w:rsidP="004E0F6A">
      <w:pPr>
        <w:pStyle w:val="Corpsdetexte"/>
        <w:spacing w:line="360" w:lineRule="auto"/>
        <w:ind w:left="74" w:right="74" w:firstLine="466"/>
        <w:jc w:val="both"/>
        <w:rPr>
          <w:rFonts w:asciiTheme="majorBidi" w:hAnsiTheme="majorBidi" w:cstheme="majorBidi"/>
          <w:sz w:val="24"/>
          <w:szCs w:val="24"/>
        </w:rPr>
      </w:pPr>
      <w:r w:rsidRPr="004E0F6A">
        <w:rPr>
          <w:rFonts w:asciiTheme="majorBidi" w:hAnsiTheme="majorBidi" w:cstheme="majorBidi"/>
          <w:sz w:val="24"/>
          <w:szCs w:val="24"/>
        </w:rPr>
        <w:t>A  titre d’exemple, on a :</w:t>
      </w:r>
    </w:p>
    <w:p w:rsidR="00DF1E5F" w:rsidRPr="004E0F6A" w:rsidRDefault="00DF1E5F" w:rsidP="004E0F6A">
      <w:pPr>
        <w:pStyle w:val="Corpsdetexte"/>
        <w:spacing w:line="360" w:lineRule="auto"/>
        <w:ind w:left="75" w:right="75"/>
        <w:jc w:val="both"/>
        <w:rPr>
          <w:rFonts w:asciiTheme="majorBidi" w:hAnsiTheme="majorBidi" w:cstheme="majorBidi"/>
          <w:sz w:val="24"/>
          <w:szCs w:val="24"/>
        </w:rPr>
      </w:pPr>
      <w:r w:rsidRPr="004E0F6A">
        <w:rPr>
          <w:rFonts w:asciiTheme="majorBidi" w:hAnsiTheme="majorBidi" w:cstheme="majorBidi"/>
          <w:position w:val="-6"/>
          <w:sz w:val="24"/>
          <w:szCs w:val="24"/>
        </w:rPr>
        <w:object w:dxaOrig="380" w:dyaOrig="220">
          <v:shape id="_x0000_i1035" type="#_x0000_t75" style="width:18.75pt;height:11.25pt" o:ole="">
            <v:imagedata r:id="rId30" o:title=""/>
          </v:shape>
          <o:OLEObject Type="Embed" ProgID="Equation.3" ShapeID="_x0000_i1035" DrawAspect="Content" ObjectID="_1400566350" r:id="rId31"/>
        </w:object>
      </w:r>
      <w:r w:rsidRPr="004E0F6A">
        <w:rPr>
          <w:rFonts w:asciiTheme="majorBidi" w:hAnsiTheme="majorBidi" w:cstheme="majorBidi"/>
          <w:sz w:val="24"/>
          <w:szCs w:val="24"/>
        </w:rPr>
        <w:t>1200 à 1300 m/s pour de conduite en acier.</w:t>
      </w:r>
    </w:p>
    <w:p w:rsidR="00DF1E5F" w:rsidRPr="004E0F6A" w:rsidRDefault="00DF1E5F" w:rsidP="004E0F6A">
      <w:pPr>
        <w:pStyle w:val="Corpsdetexte"/>
        <w:spacing w:line="360" w:lineRule="auto"/>
        <w:ind w:left="75" w:right="75"/>
        <w:jc w:val="both"/>
        <w:rPr>
          <w:rFonts w:asciiTheme="majorBidi" w:hAnsiTheme="majorBidi" w:cstheme="majorBidi"/>
          <w:sz w:val="24"/>
          <w:szCs w:val="24"/>
        </w:rPr>
      </w:pPr>
      <w:r w:rsidRPr="004E0F6A">
        <w:rPr>
          <w:rFonts w:asciiTheme="majorBidi" w:hAnsiTheme="majorBidi" w:cstheme="majorBidi"/>
          <w:position w:val="-6"/>
          <w:sz w:val="24"/>
          <w:szCs w:val="24"/>
        </w:rPr>
        <w:object w:dxaOrig="380" w:dyaOrig="220">
          <v:shape id="_x0000_i1036" type="#_x0000_t75" style="width:18.75pt;height:11.25pt" o:ole="">
            <v:imagedata r:id="rId32" o:title=""/>
          </v:shape>
          <o:OLEObject Type="Embed" ProgID="Equation.3" ShapeID="_x0000_i1036" DrawAspect="Content" ObjectID="_1400566351" r:id="rId33"/>
        </w:object>
      </w:r>
      <w:r w:rsidRPr="004E0F6A">
        <w:rPr>
          <w:rFonts w:asciiTheme="majorBidi" w:hAnsiTheme="majorBidi" w:cstheme="majorBidi"/>
          <w:sz w:val="24"/>
          <w:szCs w:val="24"/>
        </w:rPr>
        <w:t xml:space="preserve"> 1000 m/s pour de conduite en plomb.</w:t>
      </w:r>
    </w:p>
    <w:p w:rsidR="009C1834" w:rsidRPr="004E0F6A" w:rsidRDefault="009C1834" w:rsidP="004E0F6A">
      <w:pPr>
        <w:autoSpaceDE w:val="0"/>
        <w:autoSpaceDN w:val="0"/>
        <w:adjustRightInd w:val="0"/>
        <w:spacing w:after="0" w:line="360" w:lineRule="auto"/>
        <w:jc w:val="both"/>
        <w:rPr>
          <w:rFonts w:asciiTheme="majorBidi" w:hAnsiTheme="majorBidi" w:cstheme="majorBidi"/>
          <w:sz w:val="24"/>
          <w:szCs w:val="24"/>
        </w:rPr>
      </w:pPr>
    </w:p>
    <w:p w:rsidR="00EC648E" w:rsidRPr="004E0F6A" w:rsidRDefault="00EC648E" w:rsidP="00545C4D">
      <w:pPr>
        <w:autoSpaceDE w:val="0"/>
        <w:autoSpaceDN w:val="0"/>
        <w:adjustRightInd w:val="0"/>
        <w:spacing w:after="0" w:line="360" w:lineRule="auto"/>
        <w:jc w:val="both"/>
        <w:rPr>
          <w:rFonts w:asciiTheme="majorBidi" w:hAnsiTheme="majorBidi" w:cstheme="majorBidi"/>
          <w:b/>
          <w:bCs/>
          <w:sz w:val="24"/>
          <w:szCs w:val="24"/>
        </w:rPr>
      </w:pPr>
      <w:r w:rsidRPr="004E0F6A">
        <w:rPr>
          <w:rFonts w:asciiTheme="majorBidi" w:hAnsiTheme="majorBidi" w:cstheme="majorBidi"/>
          <w:b/>
          <w:bCs/>
          <w:sz w:val="24"/>
          <w:szCs w:val="24"/>
        </w:rPr>
        <w:t>I.</w:t>
      </w:r>
      <w:r w:rsidR="00545C4D">
        <w:rPr>
          <w:rFonts w:asciiTheme="majorBidi" w:hAnsiTheme="majorBidi" w:cstheme="majorBidi"/>
          <w:b/>
          <w:bCs/>
          <w:sz w:val="24"/>
          <w:szCs w:val="24"/>
        </w:rPr>
        <w:t xml:space="preserve">2 </w:t>
      </w:r>
      <w:r w:rsidRPr="004E0F6A">
        <w:rPr>
          <w:rFonts w:asciiTheme="majorBidi" w:hAnsiTheme="majorBidi" w:cstheme="majorBidi"/>
          <w:b/>
          <w:bCs/>
          <w:sz w:val="24"/>
          <w:szCs w:val="24"/>
        </w:rPr>
        <w:t>Définition de l'eau potable</w:t>
      </w:r>
    </w:p>
    <w:p w:rsidR="00EC648E" w:rsidRPr="004E0F6A" w:rsidRDefault="00EC648E" w:rsidP="00374183">
      <w:pPr>
        <w:autoSpaceDE w:val="0"/>
        <w:autoSpaceDN w:val="0"/>
        <w:adjustRightInd w:val="0"/>
        <w:spacing w:after="0"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 xml:space="preserve">    Plusieurs spécialistes ont définie l’eau par différentes manières, mais en général l’eau potable peut être considéré comme une eau ne renfermant en quantités dangereuses ni substances chimique ni germes nocifs pour la santé, en outre elle doit être "aussi agréable à boire que les circonstances le permettent". L'eau potable n'est pas une eau distillée et </w:t>
      </w:r>
      <w:r w:rsidR="000F7BF2" w:rsidRPr="004E0F6A">
        <w:rPr>
          <w:rFonts w:asciiTheme="majorBidi" w:hAnsiTheme="majorBidi" w:cstheme="majorBidi"/>
          <w:sz w:val="24"/>
          <w:szCs w:val="24"/>
        </w:rPr>
        <w:t>stérile, elle</w:t>
      </w:r>
      <w:r w:rsidRPr="004E0F6A">
        <w:rPr>
          <w:rFonts w:asciiTheme="majorBidi" w:hAnsiTheme="majorBidi" w:cstheme="majorBidi"/>
          <w:sz w:val="24"/>
          <w:szCs w:val="24"/>
        </w:rPr>
        <w:t xml:space="preserve"> doit contenir des éléments minéraux en solution (sels, gaz, dissous), qui sont indispensables au bon goût de l'eau et participent à l'équilibre du régime alimentaire, elle peut</w:t>
      </w:r>
      <w:r w:rsidR="006A0826" w:rsidRPr="004E0F6A">
        <w:rPr>
          <w:rFonts w:asciiTheme="majorBidi" w:hAnsiTheme="majorBidi" w:cstheme="majorBidi"/>
          <w:sz w:val="24"/>
          <w:szCs w:val="24"/>
        </w:rPr>
        <w:t xml:space="preserve"> </w:t>
      </w:r>
      <w:r w:rsidRPr="004E0F6A">
        <w:rPr>
          <w:rFonts w:asciiTheme="majorBidi" w:hAnsiTheme="majorBidi" w:cstheme="majorBidi"/>
          <w:sz w:val="24"/>
          <w:szCs w:val="24"/>
        </w:rPr>
        <w:t xml:space="preserve">contenir des microorganismes dans la mesure </w:t>
      </w:r>
      <w:r w:rsidR="000F7BF2" w:rsidRPr="004E0F6A">
        <w:rPr>
          <w:rFonts w:asciiTheme="majorBidi" w:hAnsiTheme="majorBidi" w:cstheme="majorBidi"/>
          <w:sz w:val="24"/>
          <w:szCs w:val="24"/>
        </w:rPr>
        <w:t>où</w:t>
      </w:r>
      <w:r w:rsidRPr="004E0F6A">
        <w:rPr>
          <w:rFonts w:asciiTheme="majorBidi" w:hAnsiTheme="majorBidi" w:cstheme="majorBidi"/>
          <w:sz w:val="24"/>
          <w:szCs w:val="24"/>
        </w:rPr>
        <w:t xml:space="preserve"> ils ne provoquent aucun effet pathogène et ne crée aucun gène au consommateur [</w:t>
      </w:r>
      <w:r w:rsidR="007609BB" w:rsidRPr="004E0F6A">
        <w:rPr>
          <w:rFonts w:asciiTheme="majorBidi" w:hAnsiTheme="majorBidi" w:cstheme="majorBidi"/>
          <w:sz w:val="24"/>
          <w:szCs w:val="24"/>
        </w:rPr>
        <w:t>6</w:t>
      </w:r>
      <w:r w:rsidRPr="004E0F6A">
        <w:rPr>
          <w:rFonts w:asciiTheme="majorBidi" w:hAnsiTheme="majorBidi" w:cstheme="majorBidi"/>
          <w:sz w:val="24"/>
          <w:szCs w:val="24"/>
        </w:rPr>
        <w:t>].</w:t>
      </w:r>
    </w:p>
    <w:p w:rsidR="0099427C" w:rsidRPr="004E0F6A" w:rsidRDefault="0099427C" w:rsidP="00545C4D">
      <w:pPr>
        <w:autoSpaceDE w:val="0"/>
        <w:autoSpaceDN w:val="0"/>
        <w:adjustRightInd w:val="0"/>
        <w:spacing w:after="0" w:line="360" w:lineRule="auto"/>
        <w:jc w:val="both"/>
        <w:rPr>
          <w:rFonts w:asciiTheme="majorBidi" w:hAnsiTheme="majorBidi" w:cstheme="majorBidi"/>
          <w:b/>
          <w:bCs/>
          <w:sz w:val="24"/>
          <w:szCs w:val="24"/>
        </w:rPr>
      </w:pPr>
      <w:r w:rsidRPr="004E0F6A">
        <w:rPr>
          <w:rFonts w:asciiTheme="majorBidi" w:hAnsiTheme="majorBidi" w:cstheme="majorBidi"/>
          <w:b/>
          <w:bCs/>
          <w:sz w:val="24"/>
          <w:szCs w:val="24"/>
        </w:rPr>
        <w:t>I.</w:t>
      </w:r>
      <w:r w:rsidR="00545C4D">
        <w:rPr>
          <w:rFonts w:asciiTheme="majorBidi" w:hAnsiTheme="majorBidi" w:cstheme="majorBidi"/>
          <w:b/>
          <w:bCs/>
          <w:sz w:val="24"/>
          <w:szCs w:val="24"/>
        </w:rPr>
        <w:t>3</w:t>
      </w:r>
      <w:r w:rsidRPr="004E0F6A">
        <w:rPr>
          <w:rFonts w:asciiTheme="majorBidi" w:hAnsiTheme="majorBidi" w:cstheme="majorBidi"/>
          <w:b/>
          <w:bCs/>
          <w:sz w:val="24"/>
          <w:szCs w:val="24"/>
        </w:rPr>
        <w:t xml:space="preserve"> Cycle de l'eau</w:t>
      </w:r>
    </w:p>
    <w:p w:rsidR="0099427C" w:rsidRPr="004E0F6A" w:rsidRDefault="0099427C" w:rsidP="00374183">
      <w:pPr>
        <w:autoSpaceDE w:val="0"/>
        <w:autoSpaceDN w:val="0"/>
        <w:adjustRightInd w:val="0"/>
        <w:spacing w:after="0"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 xml:space="preserve">    L'eau ne reste pas à un endroit déterminé de la terre mais comme toutes les substances elle est en perpétuel mouvement. L'eau circule en permanence dans l'atmosphère sur la terre et sous la terre entraînée dans un cycle sans fin. Ce cycle de l'eau est avant tout favorisé par le rayonnement solaire. L'eau s'évapore dans l'atmosphère à partir des mers des lacs et d'autres eaux de surfaces mais aussi à partir du sol et des planètes et devient de la vapeur d'eau qui forme les nuages. </w:t>
      </w:r>
    </w:p>
    <w:p w:rsidR="00AE133D" w:rsidRPr="004E0F6A" w:rsidRDefault="00DD47B8" w:rsidP="004E0F6A">
      <w:p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 xml:space="preserve"> </w:t>
      </w:r>
      <w:r w:rsidR="0099427C" w:rsidRPr="004E0F6A">
        <w:rPr>
          <w:rFonts w:asciiTheme="majorBidi" w:hAnsiTheme="majorBidi" w:cstheme="majorBidi"/>
          <w:sz w:val="24"/>
          <w:szCs w:val="24"/>
        </w:rPr>
        <w:t xml:space="preserve"> Les nuages sont poussés par le vent, lorsqu'il ils traversent des </w:t>
      </w:r>
      <w:r w:rsidR="000F7BF2" w:rsidRPr="004E0F6A">
        <w:rPr>
          <w:rFonts w:asciiTheme="majorBidi" w:hAnsiTheme="majorBidi" w:cstheme="majorBidi"/>
          <w:sz w:val="24"/>
          <w:szCs w:val="24"/>
        </w:rPr>
        <w:t>régions</w:t>
      </w:r>
      <w:r w:rsidRPr="004E0F6A">
        <w:rPr>
          <w:rFonts w:asciiTheme="majorBidi" w:hAnsiTheme="majorBidi" w:cstheme="majorBidi"/>
          <w:sz w:val="24"/>
          <w:szCs w:val="24"/>
        </w:rPr>
        <w:t xml:space="preserve"> </w:t>
      </w:r>
      <w:r w:rsidR="0099427C" w:rsidRPr="004E0F6A">
        <w:rPr>
          <w:rFonts w:asciiTheme="majorBidi" w:hAnsiTheme="majorBidi" w:cstheme="majorBidi"/>
          <w:sz w:val="24"/>
          <w:szCs w:val="24"/>
        </w:rPr>
        <w:t>froides, la vapeur d'eau se condense sous forme de pluie de neige ou de grêle. L'eau ainsi retombée ruisselle sur le sol ou s'infiltre dans le sous-sol. Elle vient alors grossir les fleuves ainsi le cycle recommence [</w:t>
      </w:r>
      <w:r w:rsidR="007609BB" w:rsidRPr="004E0F6A">
        <w:rPr>
          <w:rFonts w:asciiTheme="majorBidi" w:hAnsiTheme="majorBidi" w:cstheme="majorBidi"/>
          <w:sz w:val="24"/>
          <w:szCs w:val="24"/>
        </w:rPr>
        <w:t>6</w:t>
      </w:r>
      <w:r w:rsidR="0099427C" w:rsidRPr="004E0F6A">
        <w:rPr>
          <w:rFonts w:asciiTheme="majorBidi" w:hAnsiTheme="majorBidi" w:cstheme="majorBidi"/>
          <w:sz w:val="24"/>
          <w:szCs w:val="24"/>
        </w:rPr>
        <w:t>].</w:t>
      </w:r>
    </w:p>
    <w:p w:rsidR="00AE133D" w:rsidRPr="004E0F6A" w:rsidRDefault="00AE133D" w:rsidP="00545C4D">
      <w:pPr>
        <w:autoSpaceDE w:val="0"/>
        <w:autoSpaceDN w:val="0"/>
        <w:adjustRightInd w:val="0"/>
        <w:spacing w:after="0" w:line="360" w:lineRule="auto"/>
        <w:jc w:val="both"/>
        <w:rPr>
          <w:rFonts w:asciiTheme="majorBidi" w:hAnsiTheme="majorBidi" w:cstheme="majorBidi"/>
          <w:b/>
          <w:bCs/>
          <w:sz w:val="24"/>
          <w:szCs w:val="24"/>
        </w:rPr>
      </w:pPr>
      <w:r w:rsidRPr="004E0F6A">
        <w:rPr>
          <w:rFonts w:asciiTheme="majorBidi" w:hAnsiTheme="majorBidi" w:cstheme="majorBidi"/>
          <w:b/>
          <w:bCs/>
          <w:sz w:val="24"/>
          <w:szCs w:val="24"/>
        </w:rPr>
        <w:t>I</w:t>
      </w:r>
      <w:r w:rsidR="00EA3A54" w:rsidRPr="004E0F6A">
        <w:rPr>
          <w:rFonts w:asciiTheme="majorBidi" w:hAnsiTheme="majorBidi" w:cstheme="majorBidi"/>
          <w:b/>
          <w:bCs/>
          <w:sz w:val="24"/>
          <w:szCs w:val="24"/>
        </w:rPr>
        <w:t>.</w:t>
      </w:r>
      <w:r w:rsidR="00545C4D">
        <w:rPr>
          <w:rFonts w:asciiTheme="majorBidi" w:hAnsiTheme="majorBidi" w:cstheme="majorBidi"/>
          <w:b/>
          <w:bCs/>
          <w:sz w:val="24"/>
          <w:szCs w:val="24"/>
        </w:rPr>
        <w:t>4</w:t>
      </w:r>
      <w:r w:rsidRPr="004E0F6A">
        <w:rPr>
          <w:rFonts w:asciiTheme="majorBidi" w:hAnsiTheme="majorBidi" w:cstheme="majorBidi"/>
          <w:b/>
          <w:bCs/>
          <w:sz w:val="24"/>
          <w:szCs w:val="24"/>
        </w:rPr>
        <w:t xml:space="preserve"> Moyen d’extraction de l’eau</w:t>
      </w:r>
    </w:p>
    <w:p w:rsidR="00AE133D" w:rsidRPr="004E0F6A" w:rsidRDefault="00405F58" w:rsidP="00374183">
      <w:pPr>
        <w:autoSpaceDE w:val="0"/>
        <w:autoSpaceDN w:val="0"/>
        <w:adjustRightInd w:val="0"/>
        <w:spacing w:after="0"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En milieu rural, il arrive que certains villages soient situés de telle façon que leur</w:t>
      </w:r>
      <w:r w:rsidR="00DD3716"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approvisionnement en eau se fasse entièrement par gravité, à partir de la source. Dans d’autres</w:t>
      </w:r>
      <w:r w:rsidR="00DD3716" w:rsidRPr="004E0F6A">
        <w:rPr>
          <w:rFonts w:asciiTheme="majorBidi" w:hAnsiTheme="majorBidi" w:cstheme="majorBidi"/>
          <w:sz w:val="24"/>
          <w:szCs w:val="24"/>
        </w:rPr>
        <w:t xml:space="preserve"> </w:t>
      </w:r>
      <w:r w:rsidR="000F7BF2" w:rsidRPr="004E0F6A">
        <w:rPr>
          <w:rFonts w:asciiTheme="majorBidi" w:hAnsiTheme="majorBidi" w:cstheme="majorBidi"/>
          <w:sz w:val="24"/>
          <w:szCs w:val="24"/>
        </w:rPr>
        <w:t>villages, il</w:t>
      </w:r>
      <w:r w:rsidR="00AE133D" w:rsidRPr="004E0F6A">
        <w:rPr>
          <w:rFonts w:asciiTheme="majorBidi" w:hAnsiTheme="majorBidi" w:cstheme="majorBidi"/>
          <w:sz w:val="24"/>
          <w:szCs w:val="24"/>
        </w:rPr>
        <w:t xml:space="preserve"> est</w:t>
      </w:r>
      <w:r w:rsidR="006F58E1"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indispensable d’utiliser des pompes pour extraire l’eau des puits, et pour</w:t>
      </w:r>
      <w:r w:rsidR="00DD3716"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assurer sa circulation dans les conduites de distribution. Le choix de la pompe est très</w:t>
      </w:r>
      <w:r w:rsidR="00DD3716"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important.</w:t>
      </w:r>
    </w:p>
    <w:p w:rsidR="00AE133D" w:rsidRPr="004E0F6A" w:rsidRDefault="00AE133D" w:rsidP="004E0F6A">
      <w:p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Les types de pompes les plus couramment employés sont :</w:t>
      </w:r>
    </w:p>
    <w:p w:rsidR="00AE133D" w:rsidRPr="004E0F6A" w:rsidRDefault="00AE133D" w:rsidP="004E0F6A">
      <w:pPr>
        <w:pStyle w:val="Paragraphedeliste"/>
        <w:numPr>
          <w:ilvl w:val="0"/>
          <w:numId w:val="38"/>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lastRenderedPageBreak/>
        <w:t>Les pompes aspirantes et refoulantes, à bras ou a moteur dont le corps de la</w:t>
      </w:r>
      <w:r w:rsidR="00405F58" w:rsidRPr="004E0F6A">
        <w:rPr>
          <w:rFonts w:asciiTheme="majorBidi" w:hAnsiTheme="majorBidi" w:cstheme="majorBidi"/>
          <w:sz w:val="24"/>
          <w:szCs w:val="24"/>
        </w:rPr>
        <w:t xml:space="preserve"> </w:t>
      </w:r>
      <w:r w:rsidRPr="004E0F6A">
        <w:rPr>
          <w:rFonts w:asciiTheme="majorBidi" w:hAnsiTheme="majorBidi" w:cstheme="majorBidi"/>
          <w:sz w:val="24"/>
          <w:szCs w:val="24"/>
        </w:rPr>
        <w:t>pompe est situé à la surface du sol.</w:t>
      </w:r>
    </w:p>
    <w:p w:rsidR="00AE133D" w:rsidRPr="004E0F6A" w:rsidRDefault="00AE133D" w:rsidP="004E0F6A">
      <w:pPr>
        <w:pStyle w:val="Paragraphedeliste"/>
        <w:numPr>
          <w:ilvl w:val="0"/>
          <w:numId w:val="39"/>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Les motopompes centrifuges, dont le mécanis</w:t>
      </w:r>
      <w:r w:rsidR="00DD3716" w:rsidRPr="004E0F6A">
        <w:rPr>
          <w:rFonts w:asciiTheme="majorBidi" w:hAnsiTheme="majorBidi" w:cstheme="majorBidi"/>
          <w:sz w:val="24"/>
          <w:szCs w:val="24"/>
        </w:rPr>
        <w:t>me est installé à la surface du</w:t>
      </w:r>
      <w:r w:rsidR="009C1834" w:rsidRPr="004E0F6A">
        <w:rPr>
          <w:rFonts w:asciiTheme="majorBidi" w:hAnsiTheme="majorBidi" w:cstheme="majorBidi"/>
          <w:sz w:val="24"/>
          <w:szCs w:val="24"/>
        </w:rPr>
        <w:t xml:space="preserve"> </w:t>
      </w:r>
      <w:r w:rsidRPr="004E0F6A">
        <w:rPr>
          <w:rFonts w:asciiTheme="majorBidi" w:hAnsiTheme="majorBidi" w:cstheme="majorBidi"/>
          <w:sz w:val="24"/>
          <w:szCs w:val="24"/>
        </w:rPr>
        <w:t>sol.</w:t>
      </w:r>
    </w:p>
    <w:p w:rsidR="00AE133D" w:rsidRPr="004E0F6A" w:rsidRDefault="00AE133D" w:rsidP="004E0F6A">
      <w:pPr>
        <w:pStyle w:val="Paragraphedeliste"/>
        <w:numPr>
          <w:ilvl w:val="0"/>
          <w:numId w:val="40"/>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Les pompes aspirantes et refoulantes à bras ou à moteur, destinées aux puits</w:t>
      </w:r>
      <w:r w:rsidR="00405F58" w:rsidRPr="004E0F6A">
        <w:rPr>
          <w:rFonts w:asciiTheme="majorBidi" w:hAnsiTheme="majorBidi" w:cstheme="majorBidi"/>
          <w:sz w:val="24"/>
          <w:szCs w:val="24"/>
        </w:rPr>
        <w:t xml:space="preserve"> </w:t>
      </w:r>
      <w:r w:rsidRPr="004E0F6A">
        <w:rPr>
          <w:rFonts w:asciiTheme="majorBidi" w:hAnsiTheme="majorBidi" w:cstheme="majorBidi"/>
          <w:sz w:val="24"/>
          <w:szCs w:val="24"/>
        </w:rPr>
        <w:t>profonds et dont le corps de la pomp</w:t>
      </w:r>
      <w:r w:rsidR="00405F58" w:rsidRPr="004E0F6A">
        <w:rPr>
          <w:rFonts w:asciiTheme="majorBidi" w:hAnsiTheme="majorBidi" w:cstheme="majorBidi"/>
          <w:sz w:val="24"/>
          <w:szCs w:val="24"/>
        </w:rPr>
        <w:t xml:space="preserve">e est installé à l’intérieur du </w:t>
      </w:r>
      <w:r w:rsidRPr="004E0F6A">
        <w:rPr>
          <w:rFonts w:asciiTheme="majorBidi" w:hAnsiTheme="majorBidi" w:cstheme="majorBidi"/>
          <w:sz w:val="24"/>
          <w:szCs w:val="24"/>
        </w:rPr>
        <w:t>puis.</w:t>
      </w:r>
    </w:p>
    <w:p w:rsidR="00AE133D" w:rsidRPr="004E0F6A" w:rsidRDefault="00AE133D" w:rsidP="004E0F6A">
      <w:pPr>
        <w:pStyle w:val="Paragraphedeliste"/>
        <w:numPr>
          <w:ilvl w:val="0"/>
          <w:numId w:val="40"/>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Les turbopompes pour puits profonds, actionnées de la surface ou par un moteur</w:t>
      </w:r>
      <w:r w:rsidR="00AA4171" w:rsidRPr="004E0F6A">
        <w:rPr>
          <w:rFonts w:asciiTheme="majorBidi" w:hAnsiTheme="majorBidi" w:cstheme="majorBidi"/>
          <w:sz w:val="24"/>
          <w:szCs w:val="24"/>
        </w:rPr>
        <w:t xml:space="preserve"> </w:t>
      </w:r>
      <w:r w:rsidRPr="004E0F6A">
        <w:rPr>
          <w:rFonts w:asciiTheme="majorBidi" w:hAnsiTheme="majorBidi" w:cstheme="majorBidi"/>
          <w:sz w:val="24"/>
          <w:szCs w:val="24"/>
        </w:rPr>
        <w:t>électrique immergé.</w:t>
      </w:r>
    </w:p>
    <w:p w:rsidR="00141E1D" w:rsidRPr="004E0F6A" w:rsidRDefault="00141E1D" w:rsidP="00545C4D">
      <w:pPr>
        <w:autoSpaceDE w:val="0"/>
        <w:autoSpaceDN w:val="0"/>
        <w:adjustRightInd w:val="0"/>
        <w:spacing w:after="0" w:line="360" w:lineRule="auto"/>
        <w:jc w:val="both"/>
        <w:rPr>
          <w:rFonts w:asciiTheme="majorBidi" w:hAnsiTheme="majorBidi" w:cstheme="majorBidi"/>
          <w:b/>
          <w:bCs/>
          <w:sz w:val="24"/>
          <w:szCs w:val="24"/>
        </w:rPr>
      </w:pPr>
      <w:r w:rsidRPr="004E0F6A">
        <w:rPr>
          <w:rFonts w:asciiTheme="majorBidi" w:hAnsiTheme="majorBidi" w:cstheme="majorBidi"/>
          <w:b/>
          <w:bCs/>
          <w:sz w:val="24"/>
          <w:szCs w:val="24"/>
        </w:rPr>
        <w:t>I.</w:t>
      </w:r>
      <w:r w:rsidR="00545C4D">
        <w:rPr>
          <w:rFonts w:asciiTheme="majorBidi" w:hAnsiTheme="majorBidi" w:cstheme="majorBidi"/>
          <w:b/>
          <w:bCs/>
          <w:sz w:val="24"/>
          <w:szCs w:val="24"/>
        </w:rPr>
        <w:t>5</w:t>
      </w:r>
      <w:r w:rsidRPr="004E0F6A">
        <w:rPr>
          <w:rFonts w:asciiTheme="majorBidi" w:hAnsiTheme="majorBidi" w:cstheme="majorBidi"/>
          <w:b/>
          <w:bCs/>
          <w:sz w:val="24"/>
          <w:szCs w:val="24"/>
        </w:rPr>
        <w:t>Traitement de potabilisation</w:t>
      </w:r>
    </w:p>
    <w:p w:rsidR="00141E1D" w:rsidRPr="004E0F6A" w:rsidRDefault="00141E1D" w:rsidP="00374183">
      <w:pPr>
        <w:autoSpaceDE w:val="0"/>
        <w:autoSpaceDN w:val="0"/>
        <w:adjustRightInd w:val="0"/>
        <w:spacing w:after="0"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 xml:space="preserve">   Les eaux destinées à la consommation humaine, avant leur traitement sont dites eaux brutes qu’elle soit d’origines souterraines ou superficielles. Elles sont habituellement très chargées en particules ou en pollutions diverses.</w:t>
      </w:r>
    </w:p>
    <w:p w:rsidR="00141E1D" w:rsidRPr="004E0F6A" w:rsidRDefault="00141E1D" w:rsidP="004E0F6A">
      <w:p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 xml:space="preserve"> Si pour une eau brute souterraine, une aération et une désinfection suffisent généralement à la rendre potable, une eau superficielle nécessite, selon sa composition et sa charge en matières en suspension, des procédés de traitement appropriés.</w:t>
      </w:r>
    </w:p>
    <w:p w:rsidR="00141E1D" w:rsidRPr="004E0F6A" w:rsidRDefault="00141E1D" w:rsidP="004E0F6A">
      <w:pPr>
        <w:autoSpaceDE w:val="0"/>
        <w:autoSpaceDN w:val="0"/>
        <w:adjustRightInd w:val="0"/>
        <w:spacing w:after="0" w:line="360" w:lineRule="auto"/>
        <w:jc w:val="both"/>
        <w:rPr>
          <w:rFonts w:asciiTheme="majorBidi" w:hAnsiTheme="majorBidi" w:cstheme="majorBidi"/>
          <w:b/>
          <w:bCs/>
          <w:sz w:val="24"/>
          <w:szCs w:val="24"/>
        </w:rPr>
      </w:pPr>
    </w:p>
    <w:p w:rsidR="00141E1D" w:rsidRPr="004E0F6A" w:rsidRDefault="00141E1D" w:rsidP="00545C4D">
      <w:pPr>
        <w:autoSpaceDE w:val="0"/>
        <w:autoSpaceDN w:val="0"/>
        <w:adjustRightInd w:val="0"/>
        <w:spacing w:after="0" w:line="360" w:lineRule="auto"/>
        <w:jc w:val="both"/>
        <w:rPr>
          <w:rFonts w:asciiTheme="majorBidi" w:hAnsiTheme="majorBidi" w:cstheme="majorBidi"/>
          <w:b/>
          <w:bCs/>
          <w:sz w:val="24"/>
          <w:szCs w:val="24"/>
        </w:rPr>
      </w:pPr>
      <w:r w:rsidRPr="004E0F6A">
        <w:rPr>
          <w:rFonts w:asciiTheme="majorBidi" w:hAnsiTheme="majorBidi" w:cstheme="majorBidi"/>
          <w:b/>
          <w:bCs/>
          <w:sz w:val="24"/>
          <w:szCs w:val="24"/>
        </w:rPr>
        <w:t>I.</w:t>
      </w:r>
      <w:r w:rsidR="00545C4D">
        <w:rPr>
          <w:rFonts w:asciiTheme="majorBidi" w:hAnsiTheme="majorBidi" w:cstheme="majorBidi"/>
          <w:b/>
          <w:bCs/>
          <w:sz w:val="24"/>
          <w:szCs w:val="24"/>
        </w:rPr>
        <w:t>6</w:t>
      </w:r>
      <w:r w:rsidRPr="004E0F6A">
        <w:rPr>
          <w:rFonts w:asciiTheme="majorBidi" w:hAnsiTheme="majorBidi" w:cstheme="majorBidi"/>
          <w:b/>
          <w:bCs/>
          <w:sz w:val="24"/>
          <w:szCs w:val="24"/>
        </w:rPr>
        <w:t>Les procédés classiques de traitement des eaux</w:t>
      </w:r>
    </w:p>
    <w:p w:rsidR="00141E1D" w:rsidRPr="004E0F6A" w:rsidRDefault="00141E1D" w:rsidP="00374183">
      <w:pPr>
        <w:autoSpaceDE w:val="0"/>
        <w:autoSpaceDN w:val="0"/>
        <w:adjustRightInd w:val="0"/>
        <w:spacing w:after="0"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 xml:space="preserve">    Le traitement d’une eau brute dépend de sa qualité, laquelle est fonction de son origine et peut varier dans le temps. L’eau à traiter doit donc être en permanence analysée car il est primordial d’ajuster le traitement d’une eau à sa composition et, si nécessaire, de le moduler dans le temps en fonction de la variation observée de ses divers composants. Il peut arriver cependant qu’une pollution subite ou trop importante oblige l’usine à s’arrêter momentanément.</w:t>
      </w:r>
    </w:p>
    <w:p w:rsidR="00141E1D" w:rsidRPr="004E0F6A" w:rsidRDefault="00141E1D" w:rsidP="004E0F6A">
      <w:p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 xml:space="preserve">   Le traitement classique et complet d’une eau s’effectue en plusieurs étapes dont certaines ne sont pas nécessaires aux eaux les plus propres.</w:t>
      </w:r>
    </w:p>
    <w:p w:rsidR="00141E1D" w:rsidRPr="004E0F6A" w:rsidRDefault="00141E1D" w:rsidP="00545C4D">
      <w:p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b/>
          <w:bCs/>
          <w:sz w:val="24"/>
          <w:szCs w:val="24"/>
        </w:rPr>
        <w:t>I.</w:t>
      </w:r>
      <w:r w:rsidR="00545C4D">
        <w:rPr>
          <w:rFonts w:asciiTheme="majorBidi" w:hAnsiTheme="majorBidi" w:cstheme="majorBidi"/>
          <w:b/>
          <w:bCs/>
          <w:sz w:val="24"/>
          <w:szCs w:val="24"/>
        </w:rPr>
        <w:t>6</w:t>
      </w:r>
      <w:r w:rsidRPr="004E0F6A">
        <w:rPr>
          <w:rFonts w:asciiTheme="majorBidi" w:hAnsiTheme="majorBidi" w:cstheme="majorBidi"/>
          <w:b/>
          <w:bCs/>
          <w:sz w:val="24"/>
          <w:szCs w:val="24"/>
        </w:rPr>
        <w:t>.1 L’oxydation</w:t>
      </w:r>
      <w:r w:rsidRPr="004E0F6A">
        <w:rPr>
          <w:rFonts w:asciiTheme="majorBidi" w:hAnsiTheme="majorBidi" w:cstheme="majorBidi"/>
          <w:sz w:val="24"/>
          <w:szCs w:val="24"/>
        </w:rPr>
        <w:t xml:space="preserve"> </w:t>
      </w:r>
    </w:p>
    <w:p w:rsidR="00B0528C" w:rsidRPr="004E0F6A" w:rsidRDefault="00141E1D" w:rsidP="00374183">
      <w:pPr>
        <w:autoSpaceDE w:val="0"/>
        <w:autoSpaceDN w:val="0"/>
        <w:adjustRightInd w:val="0"/>
        <w:spacing w:after="0" w:line="360" w:lineRule="auto"/>
        <w:ind w:firstLine="567"/>
        <w:jc w:val="both"/>
        <w:rPr>
          <w:rFonts w:asciiTheme="majorBidi" w:hAnsiTheme="majorBidi" w:cstheme="majorBidi"/>
          <w:b/>
          <w:bCs/>
          <w:sz w:val="24"/>
          <w:szCs w:val="24"/>
        </w:rPr>
      </w:pPr>
      <w:r w:rsidRPr="004E0F6A">
        <w:rPr>
          <w:rFonts w:asciiTheme="majorBidi" w:hAnsiTheme="majorBidi" w:cstheme="majorBidi"/>
          <w:sz w:val="24"/>
          <w:szCs w:val="24"/>
        </w:rPr>
        <w:t xml:space="preserve">    Si les eaux à traiter contiennent beaucoup de matières organiques, ou encore de l’ammoniaque, du fer ou du manganèse, une étape d’oxydation préalable est nécessaire. Elle permet d’éliminer plus facilement ces substances au cours de l’étape suivante dite de clarification. On utilise pour cela un oxydant comme le chlore ou l’ozone.</w:t>
      </w:r>
    </w:p>
    <w:p w:rsidR="00141E1D" w:rsidRPr="004E0F6A" w:rsidRDefault="00141E1D" w:rsidP="00545C4D">
      <w:pPr>
        <w:autoSpaceDE w:val="0"/>
        <w:autoSpaceDN w:val="0"/>
        <w:adjustRightInd w:val="0"/>
        <w:spacing w:after="0" w:line="360" w:lineRule="auto"/>
        <w:jc w:val="both"/>
        <w:rPr>
          <w:rFonts w:asciiTheme="majorBidi" w:hAnsiTheme="majorBidi" w:cstheme="majorBidi"/>
          <w:b/>
          <w:bCs/>
          <w:sz w:val="24"/>
          <w:szCs w:val="24"/>
        </w:rPr>
      </w:pPr>
      <w:r w:rsidRPr="004E0F6A">
        <w:rPr>
          <w:rFonts w:asciiTheme="majorBidi" w:hAnsiTheme="majorBidi" w:cstheme="majorBidi"/>
          <w:b/>
          <w:bCs/>
          <w:sz w:val="24"/>
          <w:szCs w:val="24"/>
        </w:rPr>
        <w:t>I.</w:t>
      </w:r>
      <w:r w:rsidR="00545C4D">
        <w:rPr>
          <w:rFonts w:asciiTheme="majorBidi" w:hAnsiTheme="majorBidi" w:cstheme="majorBidi"/>
          <w:b/>
          <w:bCs/>
          <w:sz w:val="24"/>
          <w:szCs w:val="24"/>
        </w:rPr>
        <w:t>6</w:t>
      </w:r>
      <w:r w:rsidRPr="004E0F6A">
        <w:rPr>
          <w:rFonts w:asciiTheme="majorBidi" w:hAnsiTheme="majorBidi" w:cstheme="majorBidi"/>
          <w:b/>
          <w:bCs/>
          <w:sz w:val="24"/>
          <w:szCs w:val="24"/>
        </w:rPr>
        <w:t>.2 La clarification</w:t>
      </w:r>
    </w:p>
    <w:p w:rsidR="00141E1D" w:rsidRPr="004E0F6A" w:rsidRDefault="00141E1D" w:rsidP="00374183">
      <w:pPr>
        <w:autoSpaceDE w:val="0"/>
        <w:autoSpaceDN w:val="0"/>
        <w:adjustRightInd w:val="0"/>
        <w:spacing w:after="0"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 xml:space="preserve">    La clarification permet l’élimination des particules en suspension. Après son passage à travers des grilles qui retiennent les matières les plus </w:t>
      </w:r>
      <w:r w:rsidR="00A91F42" w:rsidRPr="004E0F6A">
        <w:rPr>
          <w:rFonts w:asciiTheme="majorBidi" w:hAnsiTheme="majorBidi" w:cstheme="majorBidi"/>
          <w:sz w:val="24"/>
          <w:szCs w:val="24"/>
        </w:rPr>
        <w:t>grosses, l’</w:t>
      </w:r>
      <w:r w:rsidRPr="004E0F6A">
        <w:rPr>
          <w:rFonts w:asciiTheme="majorBidi" w:hAnsiTheme="majorBidi" w:cstheme="majorBidi"/>
          <w:sz w:val="24"/>
          <w:szCs w:val="24"/>
        </w:rPr>
        <w:t xml:space="preserve">eau est acheminée dans des bassins dits de décantation. Là, sous l’effet de leur poids, les particules gravitent vers le fond </w:t>
      </w:r>
      <w:r w:rsidRPr="004E0F6A">
        <w:rPr>
          <w:rFonts w:asciiTheme="majorBidi" w:hAnsiTheme="majorBidi" w:cstheme="majorBidi"/>
          <w:sz w:val="24"/>
          <w:szCs w:val="24"/>
        </w:rPr>
        <w:lastRenderedPageBreak/>
        <w:t>où elles se déposent. L’eau décantée est ensuite filtrée à travers une ou plusieurs couches d’un substrat granulaire, comme du sable, qui retient les particules résiduelles, les plus fines.</w:t>
      </w:r>
    </w:p>
    <w:p w:rsidR="00141E1D" w:rsidRPr="004E0F6A" w:rsidRDefault="00141E1D" w:rsidP="004E0F6A">
      <w:p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 xml:space="preserve">   Pour faciliter cette étape, et en particulier éliminer les particules en suspension de très petites tailles, l’ajout d’un produit chimique (</w:t>
      </w:r>
      <w:r w:rsidRPr="004E0F6A">
        <w:rPr>
          <w:rFonts w:asciiTheme="majorBidi" w:hAnsiTheme="majorBidi" w:cstheme="majorBidi"/>
          <w:i/>
          <w:iCs/>
          <w:sz w:val="24"/>
          <w:szCs w:val="24"/>
        </w:rPr>
        <w:t>un coagulant</w:t>
      </w:r>
      <w:r w:rsidRPr="004E0F6A">
        <w:rPr>
          <w:rFonts w:asciiTheme="majorBidi" w:hAnsiTheme="majorBidi" w:cstheme="majorBidi"/>
          <w:sz w:val="24"/>
          <w:szCs w:val="24"/>
        </w:rPr>
        <w:t>) permet à ces particules de s’agglomérer. Plus grosses et plus lourdes, les nouvelles particules sont plus facilement décantées et filtrées. On appelle ce procédé la coagulation/floculation.</w:t>
      </w:r>
    </w:p>
    <w:p w:rsidR="00141E1D" w:rsidRPr="004E0F6A" w:rsidRDefault="00141E1D" w:rsidP="004E0F6A">
      <w:pPr>
        <w:autoSpaceDE w:val="0"/>
        <w:autoSpaceDN w:val="0"/>
        <w:adjustRightInd w:val="0"/>
        <w:spacing w:after="0" w:line="360" w:lineRule="auto"/>
        <w:jc w:val="both"/>
        <w:rPr>
          <w:rFonts w:asciiTheme="majorBidi" w:hAnsiTheme="majorBidi" w:cstheme="majorBidi"/>
          <w:sz w:val="24"/>
          <w:szCs w:val="24"/>
        </w:rPr>
      </w:pPr>
    </w:p>
    <w:p w:rsidR="00141E1D" w:rsidRPr="004E0F6A" w:rsidRDefault="00141E1D" w:rsidP="00545C4D">
      <w:pPr>
        <w:autoSpaceDE w:val="0"/>
        <w:autoSpaceDN w:val="0"/>
        <w:adjustRightInd w:val="0"/>
        <w:spacing w:after="0" w:line="360" w:lineRule="auto"/>
        <w:jc w:val="both"/>
        <w:rPr>
          <w:rFonts w:asciiTheme="majorBidi" w:hAnsiTheme="majorBidi" w:cstheme="majorBidi"/>
          <w:b/>
          <w:bCs/>
          <w:sz w:val="24"/>
          <w:szCs w:val="24"/>
        </w:rPr>
      </w:pPr>
      <w:r w:rsidRPr="004E0F6A">
        <w:rPr>
          <w:rFonts w:asciiTheme="majorBidi" w:hAnsiTheme="majorBidi" w:cstheme="majorBidi"/>
          <w:b/>
          <w:bCs/>
          <w:sz w:val="24"/>
          <w:szCs w:val="24"/>
        </w:rPr>
        <w:t>I.</w:t>
      </w:r>
      <w:r w:rsidR="00545C4D">
        <w:rPr>
          <w:rFonts w:asciiTheme="majorBidi" w:hAnsiTheme="majorBidi" w:cstheme="majorBidi"/>
          <w:b/>
          <w:bCs/>
          <w:sz w:val="24"/>
          <w:szCs w:val="24"/>
        </w:rPr>
        <w:t>6</w:t>
      </w:r>
      <w:r w:rsidRPr="004E0F6A">
        <w:rPr>
          <w:rFonts w:asciiTheme="majorBidi" w:hAnsiTheme="majorBidi" w:cstheme="majorBidi"/>
          <w:b/>
          <w:bCs/>
          <w:sz w:val="24"/>
          <w:szCs w:val="24"/>
        </w:rPr>
        <w:t>.3 La désinfection</w:t>
      </w:r>
    </w:p>
    <w:p w:rsidR="00141E1D" w:rsidRPr="004E0F6A" w:rsidRDefault="00141E1D" w:rsidP="00374183">
      <w:pPr>
        <w:autoSpaceDE w:val="0"/>
        <w:autoSpaceDN w:val="0"/>
        <w:adjustRightInd w:val="0"/>
        <w:spacing w:after="0"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 xml:space="preserve">    En fin de traitement, la désinfection permet l’élimination des micro-organismes pathogènes (bactéries et virus). On utilise pour cela soit un désinfectant chimique comme le chlore ou l’ozone, soit des rayonnements ultraviolets. Il est important que ce traitement persiste tout au long du réseau afin qu’aucun germe ne puisse se développer dans les canalisations où l’eau peut séjourner plusieurs jours.</w:t>
      </w:r>
    </w:p>
    <w:p w:rsidR="00141E1D" w:rsidRPr="004E0F6A" w:rsidRDefault="00141E1D" w:rsidP="00374183">
      <w:pPr>
        <w:autoSpaceDE w:val="0"/>
        <w:autoSpaceDN w:val="0"/>
        <w:adjustRightInd w:val="0"/>
        <w:spacing w:after="0"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 xml:space="preserve">   Enfin, si besoin est, la dureté et l’acidité de l’eau sont corrigées afin de protéger les canalisations de la corrosion ou de l’entartrage. Lorsque cette chaîne traditionnelle de traitement ne suffit pas, ce qui est de plus en plus souvent le cas, compte tenu de la présence de quantités croissantes de certains polluants comme les nitrates et les pesticides, certains traitements spécifiques sont appliqués.</w:t>
      </w:r>
    </w:p>
    <w:p w:rsidR="00141E1D" w:rsidRPr="004E0F6A" w:rsidRDefault="00141E1D" w:rsidP="00374183">
      <w:pPr>
        <w:autoSpaceDE w:val="0"/>
        <w:autoSpaceDN w:val="0"/>
        <w:adjustRightInd w:val="0"/>
        <w:spacing w:after="0"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 xml:space="preserve">   Le procédé d’adsorption sur charbon actif notamment permet d’éliminer, après un éventuel traitement d’oxydation, des polluants organiques dissous comme certains pesticides ou hydrocarbures. </w:t>
      </w:r>
    </w:p>
    <w:p w:rsidR="00141E1D" w:rsidRPr="004E0F6A" w:rsidRDefault="00141E1D" w:rsidP="004E0F6A">
      <w:p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 xml:space="preserve">   Le charbon actif est utilisé soit sous forme de poudre lors de la </w:t>
      </w:r>
      <w:r w:rsidR="00C01AA9" w:rsidRPr="004E0F6A">
        <w:rPr>
          <w:rFonts w:asciiTheme="majorBidi" w:hAnsiTheme="majorBidi" w:cstheme="majorBidi"/>
          <w:sz w:val="24"/>
          <w:szCs w:val="24"/>
        </w:rPr>
        <w:t>floculation, soit</w:t>
      </w:r>
      <w:r w:rsidRPr="004E0F6A">
        <w:rPr>
          <w:rFonts w:asciiTheme="majorBidi" w:hAnsiTheme="majorBidi" w:cstheme="majorBidi"/>
          <w:sz w:val="24"/>
          <w:szCs w:val="24"/>
        </w:rPr>
        <w:t xml:space="preserve"> en grains dans d’épais lits de filtration. Les molécules organiques, dont la taille a été réduite lors de l’oxydation, pénètrent et se fixent dans les pores du charbon actif.</w:t>
      </w:r>
    </w:p>
    <w:p w:rsidR="00141E1D" w:rsidRPr="004E0F6A" w:rsidRDefault="00141E1D" w:rsidP="004E0F6A">
      <w:p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 xml:space="preserve">   On utilise aussi parfois un charbon actif dit biologique, lequel possède, adsorbées sur ses parois, des micro-organismes grands consommateurs de matières organiques biodégradables. L’intérêt d’un tel procédé est qu’il permet d’extraire des micropolluants organiques sans employer de produits chimiques.</w:t>
      </w:r>
    </w:p>
    <w:p w:rsidR="00141E1D" w:rsidRPr="004E0F6A" w:rsidRDefault="00141E1D" w:rsidP="004E0F6A">
      <w:p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 xml:space="preserve">    D’autres techniques ont également été développées en raison de l’augmentation de la teneur en nitrates des eaux brutes. Sont utilisées aujourd’hui dans certaines unités, la dénitratation au moyen de résines échangeuses d’ions qui permettent de remplacer l’ion nitrate par un autre ion sans danger, comme l’ion chlorure ou l’ion carbonate, ou la dénitrification biologique (utilisant des bactéries) qui permet de transformer l’ion nitrate </w:t>
      </w:r>
      <w:r w:rsidR="00C01AA9" w:rsidRPr="004E0F6A">
        <w:rPr>
          <w:rFonts w:asciiTheme="majorBidi" w:hAnsiTheme="majorBidi" w:cstheme="majorBidi"/>
          <w:sz w:val="24"/>
          <w:szCs w:val="24"/>
        </w:rPr>
        <w:t>en azote</w:t>
      </w:r>
      <w:r w:rsidRPr="004E0F6A">
        <w:rPr>
          <w:rFonts w:asciiTheme="majorBidi" w:hAnsiTheme="majorBidi" w:cstheme="majorBidi"/>
          <w:sz w:val="24"/>
          <w:szCs w:val="24"/>
        </w:rPr>
        <w:t xml:space="preserve"> gazeux.</w:t>
      </w:r>
    </w:p>
    <w:p w:rsidR="00141E1D" w:rsidRPr="004E0F6A" w:rsidRDefault="00141E1D" w:rsidP="004E0F6A">
      <w:p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lastRenderedPageBreak/>
        <w:t xml:space="preserve">     Si tous ces procédés permettent bel et bien d’améliorer significativement la qualité des eaux brutes, l’usage de réactifs chimiques ne va pas sans poser certaines difficultés. C’est le cas par exemple de l’usage du chlore comme désinfectant, longtemps considéré pourtant  comme une véritable panacée.</w:t>
      </w:r>
    </w:p>
    <w:p w:rsidR="00141E1D" w:rsidRPr="004E0F6A" w:rsidRDefault="00141E1D" w:rsidP="00374183">
      <w:pPr>
        <w:autoSpaceDE w:val="0"/>
        <w:autoSpaceDN w:val="0"/>
        <w:adjustRightInd w:val="0"/>
        <w:spacing w:after="0"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 xml:space="preserve">    En effet, en réagissant avec certaines molécules organiques, le chlore peut voir sa concentration dans l'eau diminuer rapidement sur le réseau de distribution, ce qui peut favoriser le développement de micro-organismes. Par ailleurs, ces réactions conduisent à la formation de produits dont certains sont suspectés de toxicité pour l'homme.</w:t>
      </w:r>
    </w:p>
    <w:p w:rsidR="00141E1D" w:rsidRPr="004E0F6A" w:rsidRDefault="00141E1D" w:rsidP="00374183">
      <w:pPr>
        <w:autoSpaceDE w:val="0"/>
        <w:autoSpaceDN w:val="0"/>
        <w:adjustRightInd w:val="0"/>
        <w:spacing w:after="0"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 xml:space="preserve">   Ils font d'ailleurs l'objet de normes spécifiques dans la dernière directive européenne sur la qualité de l'eau destinée à la consommation humaine, laquelle doit être prochainement  transposée en droit français. Les atouts du chlore demeurent néanmoins réels, puisqu'il constitue toujours la meilleure garantie de préservation de la qualité microbiologique de l'eau durant son transport, de l'usine de traitement jusqu'aux habitations.</w:t>
      </w:r>
    </w:p>
    <w:p w:rsidR="00141E1D" w:rsidRPr="004E0F6A" w:rsidRDefault="00141E1D" w:rsidP="004E0F6A">
      <w:p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 xml:space="preserve">   L’idéal serait bien sûr de pouvoir traiter l’eau sans avoir recours à des réactifs chimiques : c’est ce que permettent en partie aujourd’hui les procédés de filtration sur membranes.</w:t>
      </w:r>
    </w:p>
    <w:p w:rsidR="00141E1D" w:rsidRPr="004E0F6A" w:rsidRDefault="00141E1D" w:rsidP="004E0F6A">
      <w:pPr>
        <w:autoSpaceDE w:val="0"/>
        <w:autoSpaceDN w:val="0"/>
        <w:adjustRightInd w:val="0"/>
        <w:spacing w:after="0" w:line="360" w:lineRule="auto"/>
        <w:jc w:val="both"/>
        <w:rPr>
          <w:rFonts w:asciiTheme="majorBidi" w:hAnsiTheme="majorBidi" w:cstheme="majorBidi"/>
          <w:sz w:val="24"/>
          <w:szCs w:val="24"/>
        </w:rPr>
      </w:pPr>
    </w:p>
    <w:p w:rsidR="00AE133D" w:rsidRPr="004E0F6A" w:rsidRDefault="00AE133D" w:rsidP="00545C4D">
      <w:pPr>
        <w:autoSpaceDE w:val="0"/>
        <w:autoSpaceDN w:val="0"/>
        <w:adjustRightInd w:val="0"/>
        <w:spacing w:after="0" w:line="360" w:lineRule="auto"/>
        <w:jc w:val="both"/>
        <w:rPr>
          <w:rFonts w:asciiTheme="majorBidi" w:hAnsiTheme="majorBidi" w:cstheme="majorBidi"/>
          <w:b/>
          <w:bCs/>
          <w:sz w:val="24"/>
          <w:szCs w:val="24"/>
        </w:rPr>
      </w:pPr>
      <w:r w:rsidRPr="004E0F6A">
        <w:rPr>
          <w:rFonts w:asciiTheme="majorBidi" w:hAnsiTheme="majorBidi" w:cstheme="majorBidi"/>
          <w:b/>
          <w:bCs/>
          <w:sz w:val="24"/>
          <w:szCs w:val="24"/>
        </w:rPr>
        <w:t>I.</w:t>
      </w:r>
      <w:r w:rsidR="00545C4D">
        <w:rPr>
          <w:rFonts w:asciiTheme="majorBidi" w:hAnsiTheme="majorBidi" w:cstheme="majorBidi"/>
          <w:b/>
          <w:bCs/>
          <w:sz w:val="24"/>
          <w:szCs w:val="24"/>
        </w:rPr>
        <w:t>7</w:t>
      </w:r>
      <w:r w:rsidRPr="004E0F6A">
        <w:rPr>
          <w:rFonts w:asciiTheme="majorBidi" w:hAnsiTheme="majorBidi" w:cstheme="majorBidi"/>
          <w:b/>
          <w:bCs/>
          <w:sz w:val="24"/>
          <w:szCs w:val="24"/>
        </w:rPr>
        <w:t xml:space="preserve"> Les normes de potabilité de l’eau [0</w:t>
      </w:r>
      <w:r w:rsidR="00CE3D15" w:rsidRPr="004E0F6A">
        <w:rPr>
          <w:rFonts w:asciiTheme="majorBidi" w:hAnsiTheme="majorBidi" w:cstheme="majorBidi"/>
          <w:b/>
          <w:bCs/>
          <w:sz w:val="24"/>
          <w:szCs w:val="24"/>
        </w:rPr>
        <w:t>6</w:t>
      </w:r>
      <w:r w:rsidRPr="004E0F6A">
        <w:rPr>
          <w:rFonts w:asciiTheme="majorBidi" w:hAnsiTheme="majorBidi" w:cstheme="majorBidi"/>
          <w:b/>
          <w:bCs/>
          <w:sz w:val="24"/>
          <w:szCs w:val="24"/>
        </w:rPr>
        <w:t>]</w:t>
      </w:r>
    </w:p>
    <w:p w:rsidR="00AE133D" w:rsidRPr="004E0F6A" w:rsidRDefault="00D91731" w:rsidP="004E0F6A">
      <w:p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 xml:space="preserve">  </w:t>
      </w:r>
      <w:r w:rsidR="00357515" w:rsidRPr="004E0F6A">
        <w:rPr>
          <w:rFonts w:asciiTheme="majorBidi" w:hAnsiTheme="majorBidi" w:cstheme="majorBidi"/>
          <w:sz w:val="24"/>
          <w:szCs w:val="24"/>
        </w:rPr>
        <w:t>Une eau est dite po</w:t>
      </w:r>
      <w:r w:rsidR="00417DC9" w:rsidRPr="004E0F6A">
        <w:rPr>
          <w:rFonts w:asciiTheme="majorBidi" w:hAnsiTheme="majorBidi" w:cstheme="majorBidi"/>
          <w:sz w:val="24"/>
          <w:szCs w:val="24"/>
        </w:rPr>
        <w:t>t</w:t>
      </w:r>
      <w:r w:rsidR="00AE133D" w:rsidRPr="004E0F6A">
        <w:rPr>
          <w:rFonts w:asciiTheme="majorBidi" w:hAnsiTheme="majorBidi" w:cstheme="majorBidi"/>
          <w:sz w:val="24"/>
          <w:szCs w:val="24"/>
        </w:rPr>
        <w:t>able lorsque :</w:t>
      </w:r>
    </w:p>
    <w:p w:rsidR="00AE133D" w:rsidRPr="004E0F6A" w:rsidRDefault="00AE133D" w:rsidP="004E0F6A">
      <w:pPr>
        <w:pStyle w:val="Paragraphedeliste"/>
        <w:numPr>
          <w:ilvl w:val="0"/>
          <w:numId w:val="21"/>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elle est incolore, inodore et sans faut gouts.</w:t>
      </w:r>
    </w:p>
    <w:p w:rsidR="00AE133D" w:rsidRPr="004E0F6A" w:rsidRDefault="00AE133D" w:rsidP="004E0F6A">
      <w:pPr>
        <w:pStyle w:val="Paragraphedeliste"/>
        <w:numPr>
          <w:ilvl w:val="0"/>
          <w:numId w:val="22"/>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elle ne contient pas de germes parasites ou pathogènes.</w:t>
      </w:r>
    </w:p>
    <w:p w:rsidR="00AE133D" w:rsidRPr="004E0F6A" w:rsidRDefault="00AE133D" w:rsidP="004E0F6A">
      <w:pPr>
        <w:pStyle w:val="Paragraphedeliste"/>
        <w:numPr>
          <w:ilvl w:val="0"/>
          <w:numId w:val="23"/>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elle contient, dans les limites définie</w:t>
      </w:r>
      <w:r w:rsidR="00357515" w:rsidRPr="004E0F6A">
        <w:rPr>
          <w:rFonts w:asciiTheme="majorBidi" w:hAnsiTheme="majorBidi" w:cstheme="majorBidi"/>
          <w:sz w:val="24"/>
          <w:szCs w:val="24"/>
        </w:rPr>
        <w:t xml:space="preserve">s, un certain nombre d’éléments </w:t>
      </w:r>
      <w:r w:rsidRPr="004E0F6A">
        <w:rPr>
          <w:rFonts w:asciiTheme="majorBidi" w:hAnsiTheme="majorBidi" w:cstheme="majorBidi"/>
          <w:sz w:val="24"/>
          <w:szCs w:val="24"/>
        </w:rPr>
        <w:t>minéraux dont la</w:t>
      </w:r>
      <w:r w:rsidR="00D91731" w:rsidRPr="004E0F6A">
        <w:rPr>
          <w:rFonts w:asciiTheme="majorBidi" w:hAnsiTheme="majorBidi" w:cstheme="majorBidi"/>
          <w:sz w:val="24"/>
          <w:szCs w:val="24"/>
        </w:rPr>
        <w:t xml:space="preserve"> </w:t>
      </w:r>
      <w:r w:rsidRPr="004E0F6A">
        <w:rPr>
          <w:rFonts w:asciiTheme="majorBidi" w:hAnsiTheme="majorBidi" w:cstheme="majorBidi"/>
          <w:sz w:val="24"/>
          <w:szCs w:val="24"/>
        </w:rPr>
        <w:t>présence lui conf</w:t>
      </w:r>
      <w:r w:rsidR="00357515" w:rsidRPr="004E0F6A">
        <w:rPr>
          <w:rFonts w:asciiTheme="majorBidi" w:hAnsiTheme="majorBidi" w:cstheme="majorBidi"/>
          <w:sz w:val="24"/>
          <w:szCs w:val="24"/>
        </w:rPr>
        <w:t xml:space="preserve">ère une saveur agréable et dont </w:t>
      </w:r>
      <w:r w:rsidRPr="004E0F6A">
        <w:rPr>
          <w:rFonts w:asciiTheme="majorBidi" w:hAnsiTheme="majorBidi" w:cstheme="majorBidi"/>
          <w:sz w:val="24"/>
          <w:szCs w:val="24"/>
        </w:rPr>
        <w:t>l’action bénéfique sur l’organisme</w:t>
      </w:r>
      <w:r w:rsidR="00D91731" w:rsidRPr="004E0F6A">
        <w:rPr>
          <w:rFonts w:asciiTheme="majorBidi" w:hAnsiTheme="majorBidi" w:cstheme="majorBidi"/>
          <w:sz w:val="24"/>
          <w:szCs w:val="24"/>
        </w:rPr>
        <w:t xml:space="preserve"> </w:t>
      </w:r>
      <w:r w:rsidRPr="004E0F6A">
        <w:rPr>
          <w:rFonts w:asciiTheme="majorBidi" w:hAnsiTheme="majorBidi" w:cstheme="majorBidi"/>
          <w:sz w:val="24"/>
          <w:szCs w:val="24"/>
        </w:rPr>
        <w:t>humain est prouvée.</w:t>
      </w:r>
    </w:p>
    <w:p w:rsidR="00AE133D" w:rsidRPr="004E0F6A" w:rsidRDefault="00AE133D" w:rsidP="004E0F6A">
      <w:pPr>
        <w:pStyle w:val="Paragraphedeliste"/>
        <w:numPr>
          <w:ilvl w:val="0"/>
          <w:numId w:val="23"/>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elle ne contient pas d’éléments qui seraient des indices de pollution et d’éléments dont</w:t>
      </w:r>
      <w:r w:rsidR="00D91731" w:rsidRPr="004E0F6A">
        <w:rPr>
          <w:rFonts w:asciiTheme="majorBidi" w:hAnsiTheme="majorBidi" w:cstheme="majorBidi"/>
          <w:sz w:val="24"/>
          <w:szCs w:val="24"/>
        </w:rPr>
        <w:t xml:space="preserve"> </w:t>
      </w:r>
      <w:r w:rsidRPr="004E0F6A">
        <w:rPr>
          <w:rFonts w:asciiTheme="majorBidi" w:hAnsiTheme="majorBidi" w:cstheme="majorBidi"/>
          <w:sz w:val="24"/>
          <w:szCs w:val="24"/>
        </w:rPr>
        <w:t>la toxicité est reconnue.</w:t>
      </w:r>
    </w:p>
    <w:p w:rsidR="00AE133D" w:rsidRPr="004E0F6A" w:rsidRDefault="00AE133D" w:rsidP="004E0F6A">
      <w:pPr>
        <w:pStyle w:val="Paragraphedeliste"/>
        <w:numPr>
          <w:ilvl w:val="0"/>
          <w:numId w:val="25"/>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elle ne contient pas des substances la rendant inutilisable pour le ménage.</w:t>
      </w:r>
    </w:p>
    <w:p w:rsidR="00B0528C" w:rsidRPr="004E0F6A" w:rsidRDefault="00AE133D" w:rsidP="004E0F6A">
      <w:pPr>
        <w:pStyle w:val="Paragraphedeliste"/>
        <w:numPr>
          <w:ilvl w:val="0"/>
          <w:numId w:val="24"/>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elle ne doit pas être agressive ou entartrant pour les canalisations.</w:t>
      </w:r>
    </w:p>
    <w:p w:rsidR="00B0528C" w:rsidRPr="004E0F6A" w:rsidRDefault="00B0528C" w:rsidP="004E0F6A">
      <w:pPr>
        <w:autoSpaceDE w:val="0"/>
        <w:autoSpaceDN w:val="0"/>
        <w:adjustRightInd w:val="0"/>
        <w:spacing w:after="0" w:line="360" w:lineRule="auto"/>
        <w:jc w:val="both"/>
        <w:rPr>
          <w:rFonts w:asciiTheme="majorBidi" w:hAnsiTheme="majorBidi" w:cstheme="majorBidi"/>
          <w:b/>
          <w:bCs/>
          <w:sz w:val="24"/>
          <w:szCs w:val="24"/>
        </w:rPr>
      </w:pPr>
    </w:p>
    <w:p w:rsidR="00AE133D" w:rsidRPr="004E0F6A" w:rsidRDefault="00AE133D" w:rsidP="00545C4D">
      <w:pPr>
        <w:autoSpaceDE w:val="0"/>
        <w:autoSpaceDN w:val="0"/>
        <w:adjustRightInd w:val="0"/>
        <w:spacing w:after="0" w:line="360" w:lineRule="auto"/>
        <w:jc w:val="both"/>
        <w:rPr>
          <w:rFonts w:asciiTheme="majorBidi" w:hAnsiTheme="majorBidi" w:cstheme="majorBidi"/>
          <w:b/>
          <w:bCs/>
          <w:sz w:val="24"/>
          <w:szCs w:val="24"/>
        </w:rPr>
      </w:pPr>
      <w:r w:rsidRPr="004E0F6A">
        <w:rPr>
          <w:rFonts w:asciiTheme="majorBidi" w:hAnsiTheme="majorBidi" w:cstheme="majorBidi"/>
          <w:b/>
          <w:bCs/>
          <w:sz w:val="24"/>
          <w:szCs w:val="24"/>
        </w:rPr>
        <w:t>I.</w:t>
      </w:r>
      <w:r w:rsidR="00545C4D">
        <w:rPr>
          <w:rFonts w:asciiTheme="majorBidi" w:hAnsiTheme="majorBidi" w:cstheme="majorBidi"/>
          <w:b/>
          <w:bCs/>
          <w:sz w:val="24"/>
          <w:szCs w:val="24"/>
        </w:rPr>
        <w:t>8</w:t>
      </w:r>
      <w:r w:rsidRPr="004E0F6A">
        <w:rPr>
          <w:rFonts w:asciiTheme="majorBidi" w:hAnsiTheme="majorBidi" w:cstheme="majorBidi"/>
          <w:b/>
          <w:bCs/>
          <w:sz w:val="24"/>
          <w:szCs w:val="24"/>
        </w:rPr>
        <w:t>Moyens requis pour l’amélioration de la qualité de l’eau</w:t>
      </w:r>
    </w:p>
    <w:p w:rsidR="00AE133D" w:rsidRPr="004E0F6A" w:rsidRDefault="00AE133D" w:rsidP="004E0F6A">
      <w:pPr>
        <w:pStyle w:val="Paragraphedeliste"/>
        <w:numPr>
          <w:ilvl w:val="0"/>
          <w:numId w:val="26"/>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Traitement physico-chimique classique des eaux de surface.</w:t>
      </w:r>
    </w:p>
    <w:p w:rsidR="00AE133D" w:rsidRPr="004E0F6A" w:rsidRDefault="00AE133D" w:rsidP="004E0F6A">
      <w:pPr>
        <w:pStyle w:val="Paragraphedeliste"/>
        <w:numPr>
          <w:ilvl w:val="0"/>
          <w:numId w:val="27"/>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Désinfection des eux avec mise en place de stations de chloration intermédiaires et des</w:t>
      </w:r>
      <w:r w:rsidR="00D91731" w:rsidRPr="004E0F6A">
        <w:rPr>
          <w:rFonts w:asciiTheme="majorBidi" w:hAnsiTheme="majorBidi" w:cstheme="majorBidi"/>
          <w:sz w:val="24"/>
          <w:szCs w:val="24"/>
        </w:rPr>
        <w:t xml:space="preserve"> </w:t>
      </w:r>
      <w:r w:rsidRPr="004E0F6A">
        <w:rPr>
          <w:rFonts w:asciiTheme="majorBidi" w:hAnsiTheme="majorBidi" w:cstheme="majorBidi"/>
          <w:sz w:val="24"/>
          <w:szCs w:val="24"/>
        </w:rPr>
        <w:t>pompes doseuse.</w:t>
      </w:r>
    </w:p>
    <w:p w:rsidR="00AE133D" w:rsidRPr="004E0F6A" w:rsidRDefault="00AE133D" w:rsidP="004E0F6A">
      <w:pPr>
        <w:pStyle w:val="Paragraphedeliste"/>
        <w:numPr>
          <w:ilvl w:val="0"/>
          <w:numId w:val="28"/>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Contrôle de la qualité des produits des traitements et mise en place d’un stock</w:t>
      </w:r>
      <w:r w:rsidR="00357515" w:rsidRPr="004E0F6A">
        <w:rPr>
          <w:rFonts w:asciiTheme="majorBidi" w:hAnsiTheme="majorBidi" w:cstheme="majorBidi"/>
          <w:sz w:val="24"/>
          <w:szCs w:val="24"/>
        </w:rPr>
        <w:t xml:space="preserve"> </w:t>
      </w:r>
      <w:r w:rsidRPr="004E0F6A">
        <w:rPr>
          <w:rFonts w:asciiTheme="majorBidi" w:hAnsiTheme="majorBidi" w:cstheme="majorBidi"/>
          <w:sz w:val="24"/>
          <w:szCs w:val="24"/>
        </w:rPr>
        <w:t>suffisant.</w:t>
      </w:r>
    </w:p>
    <w:p w:rsidR="00AE133D" w:rsidRPr="004E0F6A" w:rsidRDefault="00AE133D" w:rsidP="004E0F6A">
      <w:pPr>
        <w:pStyle w:val="Paragraphedeliste"/>
        <w:numPr>
          <w:ilvl w:val="0"/>
          <w:numId w:val="29"/>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lastRenderedPageBreak/>
        <w:t>Mise en place et respect du programme de nettoyage hydrauliques.</w:t>
      </w:r>
    </w:p>
    <w:p w:rsidR="00AE133D" w:rsidRPr="004E0F6A" w:rsidRDefault="00AE133D" w:rsidP="004E0F6A">
      <w:pPr>
        <w:pStyle w:val="Paragraphedeliste"/>
        <w:numPr>
          <w:ilvl w:val="0"/>
          <w:numId w:val="30"/>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Mise en place d’une procédure de nettoyage et de désinfection des réservoirs, des</w:t>
      </w:r>
      <w:r w:rsidR="00D91731" w:rsidRPr="004E0F6A">
        <w:rPr>
          <w:rFonts w:asciiTheme="majorBidi" w:hAnsiTheme="majorBidi" w:cstheme="majorBidi"/>
          <w:sz w:val="24"/>
          <w:szCs w:val="24"/>
        </w:rPr>
        <w:t xml:space="preserve"> </w:t>
      </w:r>
      <w:r w:rsidRPr="004E0F6A">
        <w:rPr>
          <w:rFonts w:asciiTheme="majorBidi" w:hAnsiTheme="majorBidi" w:cstheme="majorBidi"/>
          <w:sz w:val="24"/>
          <w:szCs w:val="24"/>
        </w:rPr>
        <w:t>réseaux, et des conduites nouvellement posées.</w:t>
      </w:r>
    </w:p>
    <w:p w:rsidR="00AE133D" w:rsidRPr="004E0F6A" w:rsidRDefault="00AE133D" w:rsidP="004E0F6A">
      <w:pPr>
        <w:pStyle w:val="Paragraphedeliste"/>
        <w:numPr>
          <w:ilvl w:val="0"/>
          <w:numId w:val="31"/>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Coordination avec l’autorité sanitaire.</w:t>
      </w:r>
    </w:p>
    <w:p w:rsidR="00486F26" w:rsidRDefault="00486F26" w:rsidP="00545C4D">
      <w:pPr>
        <w:autoSpaceDE w:val="0"/>
        <w:autoSpaceDN w:val="0"/>
        <w:adjustRightInd w:val="0"/>
        <w:spacing w:after="0" w:line="360" w:lineRule="auto"/>
        <w:rPr>
          <w:rFonts w:asciiTheme="majorBidi" w:hAnsiTheme="majorBidi" w:cstheme="majorBidi"/>
          <w:b/>
          <w:bCs/>
          <w:sz w:val="24"/>
          <w:szCs w:val="24"/>
        </w:rPr>
      </w:pPr>
    </w:p>
    <w:p w:rsidR="00F947F1" w:rsidRPr="004E0F6A" w:rsidRDefault="00F947F1" w:rsidP="00545C4D">
      <w:pPr>
        <w:autoSpaceDE w:val="0"/>
        <w:autoSpaceDN w:val="0"/>
        <w:adjustRightInd w:val="0"/>
        <w:spacing w:after="0" w:line="360" w:lineRule="auto"/>
        <w:rPr>
          <w:rFonts w:asciiTheme="majorBidi" w:hAnsiTheme="majorBidi" w:cstheme="majorBidi"/>
          <w:b/>
          <w:bCs/>
          <w:sz w:val="24"/>
          <w:szCs w:val="24"/>
        </w:rPr>
      </w:pPr>
      <w:r w:rsidRPr="004E0F6A">
        <w:rPr>
          <w:rFonts w:asciiTheme="majorBidi" w:hAnsiTheme="majorBidi" w:cstheme="majorBidi"/>
          <w:b/>
          <w:bCs/>
          <w:sz w:val="24"/>
          <w:szCs w:val="24"/>
        </w:rPr>
        <w:t>1-</w:t>
      </w:r>
      <w:r w:rsidR="00545C4D">
        <w:rPr>
          <w:rFonts w:asciiTheme="majorBidi" w:hAnsiTheme="majorBidi" w:cstheme="majorBidi"/>
          <w:b/>
          <w:bCs/>
          <w:sz w:val="24"/>
          <w:szCs w:val="24"/>
        </w:rPr>
        <w:t>9</w:t>
      </w:r>
      <w:r w:rsidRPr="004E0F6A">
        <w:rPr>
          <w:rFonts w:asciiTheme="majorBidi" w:hAnsiTheme="majorBidi" w:cstheme="majorBidi"/>
          <w:b/>
          <w:bCs/>
          <w:sz w:val="24"/>
          <w:szCs w:val="24"/>
        </w:rPr>
        <w:t xml:space="preserve"> Origine des altérations de la qualité de l'eau potable</w:t>
      </w:r>
    </w:p>
    <w:p w:rsidR="00F947F1" w:rsidRPr="004E0F6A" w:rsidRDefault="00F947F1" w:rsidP="006C6AAF">
      <w:pPr>
        <w:autoSpaceDE w:val="0"/>
        <w:autoSpaceDN w:val="0"/>
        <w:adjustRightInd w:val="0"/>
        <w:spacing w:after="0" w:line="360" w:lineRule="auto"/>
        <w:ind w:firstLine="567"/>
        <w:rPr>
          <w:rFonts w:asciiTheme="majorBidi" w:hAnsiTheme="majorBidi" w:cstheme="majorBidi"/>
          <w:sz w:val="24"/>
          <w:szCs w:val="24"/>
        </w:rPr>
      </w:pPr>
      <w:r w:rsidRPr="004E0F6A">
        <w:rPr>
          <w:rFonts w:asciiTheme="majorBidi" w:hAnsiTheme="majorBidi" w:cstheme="majorBidi"/>
          <w:sz w:val="24"/>
          <w:szCs w:val="24"/>
        </w:rPr>
        <w:t xml:space="preserve">  L'eau potable produite dans l'usine doit en effet conserver sa qualité depuis la sortie de l'usine jusqu'au robinet de l'usager. </w:t>
      </w:r>
    </w:p>
    <w:p w:rsidR="00F947F1" w:rsidRPr="004E0F6A" w:rsidRDefault="00F947F1" w:rsidP="004E0F6A">
      <w:pPr>
        <w:autoSpaceDE w:val="0"/>
        <w:autoSpaceDN w:val="0"/>
        <w:adjustRightInd w:val="0"/>
        <w:spacing w:after="0" w:line="360" w:lineRule="auto"/>
        <w:rPr>
          <w:rFonts w:asciiTheme="majorBidi" w:hAnsiTheme="majorBidi" w:cstheme="majorBidi"/>
          <w:sz w:val="24"/>
          <w:szCs w:val="24"/>
        </w:rPr>
      </w:pPr>
      <w:r w:rsidRPr="004E0F6A">
        <w:rPr>
          <w:rFonts w:asciiTheme="majorBidi" w:hAnsiTheme="majorBidi" w:cstheme="majorBidi"/>
          <w:sz w:val="24"/>
          <w:szCs w:val="24"/>
        </w:rPr>
        <w:t>Une bonne distribution résulte donc d'un transit de l'eau</w:t>
      </w:r>
      <w:r w:rsidR="00367934">
        <w:rPr>
          <w:rFonts w:asciiTheme="majorBidi" w:hAnsiTheme="majorBidi" w:cstheme="majorBidi"/>
          <w:sz w:val="24"/>
          <w:szCs w:val="24"/>
        </w:rPr>
        <w:pict>
          <v:line id="_x0000_s1039" style="position:absolute;z-index:-251658752;mso-position-horizontal-relative:page;mso-position-vertical-relative:page" from="583.65pt,169.05pt" to="582.8pt,169.05pt" o:allowincell="f" strokeweight=".85pt">
            <w10:wrap anchorx="page" anchory="page"/>
          </v:line>
        </w:pict>
      </w:r>
      <w:r w:rsidRPr="004E0F6A">
        <w:rPr>
          <w:rFonts w:asciiTheme="majorBidi" w:hAnsiTheme="majorBidi" w:cstheme="majorBidi"/>
          <w:sz w:val="24"/>
          <w:szCs w:val="24"/>
        </w:rPr>
        <w:t xml:space="preserve"> sans aléas tous le long du réseau.</w:t>
      </w:r>
    </w:p>
    <w:p w:rsidR="00F947F1" w:rsidRPr="004E0F6A" w:rsidRDefault="00F947F1" w:rsidP="004E0F6A">
      <w:pPr>
        <w:autoSpaceDE w:val="0"/>
        <w:autoSpaceDN w:val="0"/>
        <w:adjustRightInd w:val="0"/>
        <w:spacing w:after="0" w:line="360" w:lineRule="auto"/>
        <w:rPr>
          <w:rFonts w:asciiTheme="majorBidi" w:hAnsiTheme="majorBidi" w:cstheme="majorBidi"/>
          <w:sz w:val="24"/>
          <w:szCs w:val="24"/>
        </w:rPr>
      </w:pPr>
      <w:r w:rsidRPr="004E0F6A">
        <w:rPr>
          <w:rFonts w:asciiTheme="majorBidi" w:hAnsiTheme="majorBidi" w:cstheme="majorBidi"/>
          <w:sz w:val="24"/>
          <w:szCs w:val="24"/>
        </w:rPr>
        <w:t xml:space="preserve">  Cette énumération ne traite pas de cas liés à la contamination de l'eau brute ou   de défauts de fonctionnement dans l'unité de production.</w:t>
      </w:r>
    </w:p>
    <w:p w:rsidR="00F947F1" w:rsidRPr="004E0F6A" w:rsidRDefault="00F947F1" w:rsidP="004E0F6A">
      <w:pPr>
        <w:autoSpaceDE w:val="0"/>
        <w:autoSpaceDN w:val="0"/>
        <w:adjustRightInd w:val="0"/>
        <w:spacing w:after="0" w:line="360" w:lineRule="auto"/>
        <w:rPr>
          <w:rFonts w:asciiTheme="majorBidi" w:hAnsiTheme="majorBidi" w:cstheme="majorBidi"/>
          <w:b/>
          <w:bCs/>
          <w:sz w:val="24"/>
          <w:szCs w:val="24"/>
        </w:rPr>
      </w:pPr>
      <w:r w:rsidRPr="004E0F6A">
        <w:rPr>
          <w:rFonts w:asciiTheme="majorBidi" w:hAnsiTheme="majorBidi" w:cstheme="majorBidi"/>
          <w:sz w:val="24"/>
          <w:szCs w:val="24"/>
        </w:rPr>
        <w:t xml:space="preserve">  Les causes d'altération situées dans les installations privées sont citées à titre d'information puisque ne faisant pas partie intégrante de cette étude</w:t>
      </w:r>
    </w:p>
    <w:p w:rsidR="00F947F1" w:rsidRPr="004E0F6A" w:rsidRDefault="00F947F1" w:rsidP="004E0F6A">
      <w:pPr>
        <w:spacing w:line="360" w:lineRule="auto"/>
        <w:rPr>
          <w:rFonts w:asciiTheme="majorBidi" w:hAnsiTheme="majorBidi" w:cstheme="majorBidi"/>
          <w:b/>
          <w:bCs/>
          <w:sz w:val="24"/>
          <w:szCs w:val="24"/>
        </w:rPr>
      </w:pPr>
      <w:r w:rsidRPr="004E0F6A">
        <w:rPr>
          <w:rFonts w:asciiTheme="majorBidi" w:hAnsiTheme="majorBidi" w:cstheme="majorBidi"/>
          <w:b/>
          <w:bCs/>
          <w:sz w:val="24"/>
          <w:szCs w:val="24"/>
        </w:rPr>
        <w:t>Réservoirs :</w:t>
      </w:r>
    </w:p>
    <w:p w:rsidR="00F947F1" w:rsidRPr="004E0F6A" w:rsidRDefault="00F947F1" w:rsidP="004E0F6A">
      <w:pPr>
        <w:pStyle w:val="Paragraphedeliste"/>
        <w:numPr>
          <w:ilvl w:val="0"/>
          <w:numId w:val="42"/>
        </w:numPr>
        <w:spacing w:line="360" w:lineRule="auto"/>
        <w:ind w:left="284" w:firstLine="425"/>
        <w:rPr>
          <w:rFonts w:asciiTheme="majorBidi" w:hAnsiTheme="majorBidi" w:cstheme="majorBidi"/>
          <w:sz w:val="24"/>
          <w:szCs w:val="24"/>
        </w:rPr>
      </w:pPr>
      <w:r w:rsidRPr="004E0F6A">
        <w:rPr>
          <w:rFonts w:asciiTheme="majorBidi" w:hAnsiTheme="majorBidi" w:cstheme="majorBidi"/>
          <w:sz w:val="24"/>
          <w:szCs w:val="24"/>
        </w:rPr>
        <w:t>Mauvaise étanchéité de l'ouvrage</w:t>
      </w:r>
    </w:p>
    <w:p w:rsidR="00F947F1" w:rsidRPr="004E0F6A" w:rsidRDefault="00F947F1" w:rsidP="004E0F6A">
      <w:pPr>
        <w:pStyle w:val="Paragraphedeliste"/>
        <w:numPr>
          <w:ilvl w:val="0"/>
          <w:numId w:val="43"/>
        </w:numPr>
        <w:autoSpaceDE w:val="0"/>
        <w:autoSpaceDN w:val="0"/>
        <w:adjustRightInd w:val="0"/>
        <w:spacing w:line="360" w:lineRule="auto"/>
        <w:rPr>
          <w:rFonts w:asciiTheme="majorBidi" w:hAnsiTheme="majorBidi" w:cstheme="majorBidi"/>
          <w:sz w:val="24"/>
          <w:szCs w:val="24"/>
        </w:rPr>
      </w:pPr>
      <w:r w:rsidRPr="004E0F6A">
        <w:rPr>
          <w:rFonts w:asciiTheme="majorBidi" w:hAnsiTheme="majorBidi" w:cstheme="majorBidi"/>
          <w:sz w:val="24"/>
          <w:szCs w:val="24"/>
        </w:rPr>
        <w:t>Orifices de ventilation ou voies d'accès mal protégées</w:t>
      </w:r>
    </w:p>
    <w:p w:rsidR="00F947F1" w:rsidRPr="004E0F6A" w:rsidRDefault="00F947F1" w:rsidP="004E0F6A">
      <w:pPr>
        <w:pStyle w:val="Paragraphedeliste"/>
        <w:numPr>
          <w:ilvl w:val="0"/>
          <w:numId w:val="43"/>
        </w:numPr>
        <w:autoSpaceDE w:val="0"/>
        <w:autoSpaceDN w:val="0"/>
        <w:adjustRightInd w:val="0"/>
        <w:spacing w:line="360" w:lineRule="auto"/>
        <w:rPr>
          <w:rFonts w:asciiTheme="majorBidi" w:hAnsiTheme="majorBidi" w:cstheme="majorBidi"/>
          <w:sz w:val="24"/>
          <w:szCs w:val="24"/>
        </w:rPr>
      </w:pPr>
      <w:r w:rsidRPr="004E0F6A">
        <w:rPr>
          <w:rFonts w:asciiTheme="majorBidi" w:hAnsiTheme="majorBidi" w:cstheme="majorBidi"/>
          <w:sz w:val="24"/>
          <w:szCs w:val="24"/>
        </w:rPr>
        <w:t>Mauvais entretien (nettoyage notamment)</w:t>
      </w:r>
    </w:p>
    <w:p w:rsidR="00F947F1" w:rsidRPr="004E0F6A" w:rsidRDefault="00F947F1" w:rsidP="004E0F6A">
      <w:pPr>
        <w:pStyle w:val="Paragraphedeliste"/>
        <w:numPr>
          <w:ilvl w:val="0"/>
          <w:numId w:val="43"/>
        </w:numPr>
        <w:autoSpaceDE w:val="0"/>
        <w:autoSpaceDN w:val="0"/>
        <w:adjustRightInd w:val="0"/>
        <w:spacing w:line="360" w:lineRule="auto"/>
        <w:rPr>
          <w:rFonts w:asciiTheme="majorBidi" w:hAnsiTheme="majorBidi" w:cstheme="majorBidi"/>
          <w:sz w:val="24"/>
          <w:szCs w:val="24"/>
        </w:rPr>
      </w:pPr>
      <w:r w:rsidRPr="004E0F6A">
        <w:rPr>
          <w:rFonts w:asciiTheme="majorBidi" w:hAnsiTheme="majorBidi" w:cstheme="majorBidi"/>
          <w:sz w:val="24"/>
          <w:szCs w:val="24"/>
        </w:rPr>
        <w:t xml:space="preserve">Surdimensionnement, points bas </w:t>
      </w:r>
      <w:r w:rsidR="000F7BF2" w:rsidRPr="004E0F6A">
        <w:rPr>
          <w:rFonts w:asciiTheme="majorBidi" w:hAnsiTheme="majorBidi" w:cstheme="majorBidi"/>
          <w:sz w:val="24"/>
          <w:szCs w:val="24"/>
        </w:rPr>
        <w:t>courts circuits</w:t>
      </w:r>
      <w:r w:rsidRPr="004E0F6A">
        <w:rPr>
          <w:rFonts w:asciiTheme="majorBidi" w:hAnsiTheme="majorBidi" w:cstheme="majorBidi"/>
          <w:sz w:val="24"/>
          <w:szCs w:val="24"/>
        </w:rPr>
        <w:t xml:space="preserve"> de l'eau entrée-sortie</w:t>
      </w:r>
    </w:p>
    <w:p w:rsidR="00F947F1" w:rsidRPr="004E0F6A" w:rsidRDefault="00F947F1" w:rsidP="00D8118A">
      <w:pPr>
        <w:pStyle w:val="Paragraphedeliste"/>
        <w:numPr>
          <w:ilvl w:val="0"/>
          <w:numId w:val="43"/>
        </w:numPr>
        <w:spacing w:line="360" w:lineRule="auto"/>
        <w:jc w:val="both"/>
        <w:rPr>
          <w:rFonts w:asciiTheme="majorBidi" w:hAnsiTheme="majorBidi" w:cstheme="majorBidi"/>
          <w:b/>
          <w:bCs/>
          <w:sz w:val="24"/>
          <w:szCs w:val="24"/>
        </w:rPr>
      </w:pPr>
      <w:r w:rsidRPr="004E0F6A">
        <w:rPr>
          <w:rFonts w:asciiTheme="majorBidi" w:hAnsiTheme="majorBidi" w:cstheme="majorBidi"/>
          <w:sz w:val="24"/>
          <w:szCs w:val="24"/>
        </w:rPr>
        <w:t>Réservoir exposé à la lumière du jour</w:t>
      </w:r>
    </w:p>
    <w:p w:rsidR="00F947F1" w:rsidRPr="004E0F6A" w:rsidRDefault="00F947F1" w:rsidP="00D8118A">
      <w:pPr>
        <w:pStyle w:val="Paragraphedeliste"/>
        <w:numPr>
          <w:ilvl w:val="0"/>
          <w:numId w:val="43"/>
        </w:numPr>
        <w:spacing w:line="360" w:lineRule="auto"/>
        <w:rPr>
          <w:rFonts w:asciiTheme="majorBidi" w:hAnsiTheme="majorBidi" w:cstheme="majorBidi"/>
          <w:b/>
          <w:bCs/>
          <w:sz w:val="24"/>
          <w:szCs w:val="24"/>
        </w:rPr>
      </w:pPr>
      <w:r w:rsidRPr="004E0F6A">
        <w:rPr>
          <w:rFonts w:asciiTheme="majorBidi" w:hAnsiTheme="majorBidi" w:cstheme="majorBidi"/>
          <w:sz w:val="24"/>
          <w:szCs w:val="24"/>
        </w:rPr>
        <w:t>Interventions effectuées en dehors des règles de l'art (</w:t>
      </w:r>
      <w:r w:rsidR="000F7BF2" w:rsidRPr="004E0F6A">
        <w:rPr>
          <w:rFonts w:asciiTheme="majorBidi" w:hAnsiTheme="majorBidi" w:cstheme="majorBidi"/>
          <w:sz w:val="24"/>
          <w:szCs w:val="24"/>
        </w:rPr>
        <w:t>désinfection, prélèvements</w:t>
      </w:r>
      <w:r w:rsidRPr="004E0F6A">
        <w:rPr>
          <w:rFonts w:asciiTheme="majorBidi" w:hAnsiTheme="majorBidi" w:cstheme="majorBidi"/>
          <w:sz w:val="24"/>
          <w:szCs w:val="24"/>
        </w:rPr>
        <w:t>, accès au plan d'eau, ...)</w:t>
      </w:r>
    </w:p>
    <w:p w:rsidR="00F947F1" w:rsidRPr="004E0F6A" w:rsidRDefault="00F947F1" w:rsidP="00B601FE">
      <w:pPr>
        <w:spacing w:line="360" w:lineRule="auto"/>
        <w:rPr>
          <w:rFonts w:asciiTheme="majorBidi" w:hAnsiTheme="majorBidi" w:cstheme="majorBidi"/>
          <w:b/>
          <w:bCs/>
          <w:sz w:val="24"/>
          <w:szCs w:val="24"/>
        </w:rPr>
      </w:pPr>
      <w:r w:rsidRPr="004E0F6A">
        <w:rPr>
          <w:rFonts w:asciiTheme="majorBidi" w:hAnsiTheme="majorBidi" w:cstheme="majorBidi"/>
          <w:b/>
          <w:bCs/>
          <w:sz w:val="24"/>
          <w:szCs w:val="24"/>
        </w:rPr>
        <w:t>Retours d’eau </w:t>
      </w:r>
    </w:p>
    <w:p w:rsidR="00F947F1" w:rsidRPr="004E0F6A" w:rsidRDefault="00F947F1" w:rsidP="004E0F6A">
      <w:pPr>
        <w:pStyle w:val="Paragraphedeliste"/>
        <w:numPr>
          <w:ilvl w:val="0"/>
          <w:numId w:val="42"/>
        </w:numPr>
        <w:autoSpaceDE w:val="0"/>
        <w:autoSpaceDN w:val="0"/>
        <w:adjustRightInd w:val="0"/>
        <w:spacing w:line="360" w:lineRule="auto"/>
        <w:ind w:left="0" w:firstLine="709"/>
        <w:rPr>
          <w:rFonts w:asciiTheme="majorBidi" w:hAnsiTheme="majorBidi" w:cstheme="majorBidi"/>
          <w:sz w:val="24"/>
          <w:szCs w:val="24"/>
        </w:rPr>
      </w:pPr>
      <w:r w:rsidRPr="004E0F6A">
        <w:rPr>
          <w:rFonts w:asciiTheme="majorBidi" w:hAnsiTheme="majorBidi" w:cstheme="majorBidi"/>
          <w:sz w:val="24"/>
          <w:szCs w:val="24"/>
        </w:rPr>
        <w:t>Dépression (pompage intensif sur réseau, rupture de canalisation,...) ou contrepression (mise en pression dans une installation privée, ...)</w:t>
      </w:r>
    </w:p>
    <w:p w:rsidR="00F947F1" w:rsidRPr="004E0F6A" w:rsidRDefault="00F947F1" w:rsidP="00B601FE">
      <w:pPr>
        <w:autoSpaceDE w:val="0"/>
        <w:autoSpaceDN w:val="0"/>
        <w:adjustRightInd w:val="0"/>
        <w:spacing w:line="360" w:lineRule="auto"/>
        <w:rPr>
          <w:rFonts w:asciiTheme="majorBidi" w:hAnsiTheme="majorBidi" w:cstheme="majorBidi"/>
          <w:b/>
          <w:bCs/>
          <w:sz w:val="24"/>
          <w:szCs w:val="24"/>
        </w:rPr>
      </w:pPr>
      <w:r w:rsidRPr="004E0F6A">
        <w:rPr>
          <w:rFonts w:asciiTheme="majorBidi" w:hAnsiTheme="majorBidi" w:cstheme="majorBidi"/>
          <w:b/>
          <w:bCs/>
          <w:sz w:val="24"/>
          <w:szCs w:val="24"/>
        </w:rPr>
        <w:t>Environnement extérieur de la conduite </w:t>
      </w:r>
    </w:p>
    <w:p w:rsidR="00F947F1" w:rsidRPr="006C6AAF" w:rsidRDefault="00F947F1" w:rsidP="006C6AAF">
      <w:pPr>
        <w:pStyle w:val="Paragraphedeliste"/>
        <w:numPr>
          <w:ilvl w:val="0"/>
          <w:numId w:val="44"/>
        </w:numPr>
        <w:autoSpaceDE w:val="0"/>
        <w:autoSpaceDN w:val="0"/>
        <w:adjustRightInd w:val="0"/>
        <w:spacing w:line="360" w:lineRule="auto"/>
        <w:ind w:hanging="11"/>
        <w:rPr>
          <w:rFonts w:asciiTheme="majorBidi" w:hAnsiTheme="majorBidi" w:cstheme="majorBidi"/>
          <w:b/>
          <w:bCs/>
          <w:sz w:val="24"/>
          <w:szCs w:val="24"/>
        </w:rPr>
      </w:pPr>
      <w:r w:rsidRPr="004E0F6A">
        <w:rPr>
          <w:rFonts w:asciiTheme="majorBidi" w:hAnsiTheme="majorBidi" w:cstheme="majorBidi"/>
          <w:sz w:val="24"/>
          <w:szCs w:val="24"/>
        </w:rPr>
        <w:t xml:space="preserve">Fuites, usures au joint et dépression </w:t>
      </w:r>
      <w:r w:rsidR="004C08C8">
        <w:rPr>
          <w:rFonts w:asciiTheme="majorBidi" w:hAnsiTheme="majorBidi" w:cstheme="majorBidi"/>
          <w:sz w:val="24"/>
          <w:szCs w:val="24"/>
        </w:rPr>
        <w:t xml:space="preserve"> </w:t>
      </w:r>
      <w:r w:rsidRPr="004E0F6A">
        <w:rPr>
          <w:rFonts w:asciiTheme="majorBidi" w:hAnsiTheme="majorBidi" w:cstheme="majorBidi"/>
          <w:sz w:val="24"/>
          <w:szCs w:val="24"/>
        </w:rPr>
        <w:t>Perméation</w:t>
      </w:r>
    </w:p>
    <w:p w:rsidR="00F947F1" w:rsidRPr="004E0F6A" w:rsidRDefault="00F947F1" w:rsidP="00B601FE">
      <w:pPr>
        <w:autoSpaceDE w:val="0"/>
        <w:autoSpaceDN w:val="0"/>
        <w:adjustRightInd w:val="0"/>
        <w:spacing w:line="360" w:lineRule="auto"/>
        <w:rPr>
          <w:rFonts w:asciiTheme="majorBidi" w:hAnsiTheme="majorBidi" w:cstheme="majorBidi"/>
          <w:b/>
          <w:bCs/>
          <w:sz w:val="24"/>
          <w:szCs w:val="24"/>
        </w:rPr>
      </w:pPr>
      <w:r w:rsidRPr="004E0F6A">
        <w:rPr>
          <w:rFonts w:asciiTheme="majorBidi" w:hAnsiTheme="majorBidi" w:cstheme="majorBidi"/>
          <w:b/>
          <w:bCs/>
          <w:sz w:val="24"/>
          <w:szCs w:val="24"/>
        </w:rPr>
        <w:t>Défauts du Réseau </w:t>
      </w:r>
    </w:p>
    <w:p w:rsidR="00F947F1" w:rsidRPr="004E0F6A" w:rsidRDefault="00F947F1" w:rsidP="004E0F6A">
      <w:pPr>
        <w:pStyle w:val="Paragraphedeliste"/>
        <w:numPr>
          <w:ilvl w:val="0"/>
          <w:numId w:val="44"/>
        </w:numPr>
        <w:autoSpaceDE w:val="0"/>
        <w:autoSpaceDN w:val="0"/>
        <w:adjustRightInd w:val="0"/>
        <w:spacing w:line="360" w:lineRule="auto"/>
        <w:ind w:hanging="11"/>
        <w:rPr>
          <w:rFonts w:asciiTheme="majorBidi" w:hAnsiTheme="majorBidi" w:cstheme="majorBidi"/>
          <w:b/>
          <w:bCs/>
          <w:sz w:val="24"/>
          <w:szCs w:val="24"/>
        </w:rPr>
      </w:pPr>
      <w:r w:rsidRPr="004E0F6A">
        <w:rPr>
          <w:rFonts w:asciiTheme="majorBidi" w:hAnsiTheme="majorBidi" w:cstheme="majorBidi"/>
          <w:sz w:val="24"/>
          <w:szCs w:val="24"/>
        </w:rPr>
        <w:t>Matériau inadéquat pour l'alimentation en eau potable</w:t>
      </w:r>
    </w:p>
    <w:p w:rsidR="003346E3" w:rsidRDefault="003346E3" w:rsidP="00B601FE">
      <w:pPr>
        <w:autoSpaceDE w:val="0"/>
        <w:autoSpaceDN w:val="0"/>
        <w:adjustRightInd w:val="0"/>
        <w:spacing w:line="360" w:lineRule="auto"/>
        <w:rPr>
          <w:rFonts w:asciiTheme="majorBidi" w:hAnsiTheme="majorBidi" w:cstheme="majorBidi"/>
          <w:b/>
          <w:bCs/>
          <w:sz w:val="24"/>
          <w:szCs w:val="24"/>
        </w:rPr>
      </w:pPr>
    </w:p>
    <w:p w:rsidR="00F947F1" w:rsidRPr="004E0F6A" w:rsidRDefault="00F947F1" w:rsidP="00B601FE">
      <w:pPr>
        <w:autoSpaceDE w:val="0"/>
        <w:autoSpaceDN w:val="0"/>
        <w:adjustRightInd w:val="0"/>
        <w:spacing w:line="360" w:lineRule="auto"/>
        <w:rPr>
          <w:rFonts w:asciiTheme="majorBidi" w:hAnsiTheme="majorBidi" w:cstheme="majorBidi"/>
          <w:b/>
          <w:bCs/>
          <w:sz w:val="24"/>
          <w:szCs w:val="24"/>
        </w:rPr>
      </w:pPr>
      <w:r w:rsidRPr="004E0F6A">
        <w:rPr>
          <w:rFonts w:asciiTheme="majorBidi" w:hAnsiTheme="majorBidi" w:cstheme="majorBidi"/>
          <w:b/>
          <w:bCs/>
          <w:sz w:val="24"/>
          <w:szCs w:val="24"/>
        </w:rPr>
        <w:lastRenderedPageBreak/>
        <w:t>Interventions sur le réseau </w:t>
      </w:r>
    </w:p>
    <w:p w:rsidR="00F947F1" w:rsidRPr="004E0F6A" w:rsidRDefault="00F947F1" w:rsidP="00D8118A">
      <w:pPr>
        <w:pStyle w:val="Paragraphedeliste"/>
        <w:numPr>
          <w:ilvl w:val="0"/>
          <w:numId w:val="44"/>
        </w:numPr>
        <w:autoSpaceDE w:val="0"/>
        <w:autoSpaceDN w:val="0"/>
        <w:adjustRightInd w:val="0"/>
        <w:spacing w:line="360" w:lineRule="auto"/>
        <w:rPr>
          <w:rFonts w:asciiTheme="majorBidi" w:hAnsiTheme="majorBidi" w:cstheme="majorBidi"/>
          <w:b/>
          <w:bCs/>
          <w:sz w:val="24"/>
          <w:szCs w:val="24"/>
        </w:rPr>
      </w:pPr>
      <w:r w:rsidRPr="004E0F6A">
        <w:rPr>
          <w:rFonts w:asciiTheme="majorBidi" w:hAnsiTheme="majorBidi" w:cstheme="majorBidi"/>
          <w:sz w:val="24"/>
          <w:szCs w:val="24"/>
        </w:rPr>
        <w:t xml:space="preserve">Désinfection insuffisante à la suite d'une réparation ou d'un renouvellement </w:t>
      </w:r>
      <w:r w:rsidR="00C01AA9" w:rsidRPr="004E0F6A">
        <w:rPr>
          <w:rFonts w:asciiTheme="majorBidi" w:hAnsiTheme="majorBidi" w:cstheme="majorBidi"/>
          <w:sz w:val="24"/>
          <w:szCs w:val="24"/>
        </w:rPr>
        <w:t>Manœuvre</w:t>
      </w:r>
      <w:r w:rsidRPr="004E0F6A">
        <w:rPr>
          <w:rFonts w:asciiTheme="majorBidi" w:hAnsiTheme="majorBidi" w:cstheme="majorBidi"/>
          <w:sz w:val="24"/>
          <w:szCs w:val="24"/>
        </w:rPr>
        <w:t xml:space="preserve"> de réseau, coups de bélier Erreurs de branchement (ex : sur réseau d'eau non potable)</w:t>
      </w:r>
    </w:p>
    <w:p w:rsidR="00486F26" w:rsidRDefault="00486F26" w:rsidP="00B601FE">
      <w:pPr>
        <w:pStyle w:val="Paragraphedeliste"/>
        <w:autoSpaceDE w:val="0"/>
        <w:autoSpaceDN w:val="0"/>
        <w:adjustRightInd w:val="0"/>
        <w:spacing w:line="360" w:lineRule="auto"/>
        <w:rPr>
          <w:rFonts w:asciiTheme="majorBidi" w:hAnsiTheme="majorBidi" w:cstheme="majorBidi"/>
          <w:b/>
          <w:bCs/>
          <w:sz w:val="24"/>
          <w:szCs w:val="24"/>
        </w:rPr>
      </w:pPr>
    </w:p>
    <w:p w:rsidR="00F947F1" w:rsidRPr="004E0F6A" w:rsidRDefault="00F947F1" w:rsidP="00B601FE">
      <w:pPr>
        <w:pStyle w:val="Paragraphedeliste"/>
        <w:autoSpaceDE w:val="0"/>
        <w:autoSpaceDN w:val="0"/>
        <w:adjustRightInd w:val="0"/>
        <w:spacing w:line="360" w:lineRule="auto"/>
        <w:rPr>
          <w:rFonts w:asciiTheme="majorBidi" w:hAnsiTheme="majorBidi" w:cstheme="majorBidi"/>
          <w:b/>
          <w:bCs/>
          <w:sz w:val="24"/>
          <w:szCs w:val="24"/>
        </w:rPr>
      </w:pPr>
      <w:r w:rsidRPr="004E0F6A">
        <w:rPr>
          <w:rFonts w:asciiTheme="majorBidi" w:hAnsiTheme="majorBidi" w:cstheme="majorBidi"/>
          <w:b/>
          <w:bCs/>
          <w:sz w:val="24"/>
          <w:szCs w:val="24"/>
        </w:rPr>
        <w:t>Intrusion de polluants au niveau d’une ventouse (rare) </w:t>
      </w:r>
    </w:p>
    <w:p w:rsidR="00F947F1" w:rsidRPr="004E0F6A" w:rsidRDefault="00F947F1" w:rsidP="00D8118A">
      <w:pPr>
        <w:pStyle w:val="Paragraphedeliste"/>
        <w:numPr>
          <w:ilvl w:val="0"/>
          <w:numId w:val="44"/>
        </w:numPr>
        <w:autoSpaceDE w:val="0"/>
        <w:autoSpaceDN w:val="0"/>
        <w:adjustRightInd w:val="0"/>
        <w:spacing w:line="360" w:lineRule="auto"/>
        <w:rPr>
          <w:rFonts w:asciiTheme="majorBidi" w:hAnsiTheme="majorBidi" w:cstheme="majorBidi"/>
          <w:b/>
          <w:bCs/>
          <w:sz w:val="24"/>
          <w:szCs w:val="24"/>
        </w:rPr>
      </w:pPr>
      <w:r w:rsidRPr="004E0F6A">
        <w:rPr>
          <w:rFonts w:asciiTheme="majorBidi" w:hAnsiTheme="majorBidi" w:cstheme="majorBidi"/>
          <w:sz w:val="24"/>
          <w:szCs w:val="24"/>
        </w:rPr>
        <w:t>Ventouse mal située</w:t>
      </w:r>
    </w:p>
    <w:p w:rsidR="00F947F1" w:rsidRPr="004E0F6A" w:rsidRDefault="00F947F1" w:rsidP="00B601FE">
      <w:pPr>
        <w:pStyle w:val="Paragraphedeliste"/>
        <w:autoSpaceDE w:val="0"/>
        <w:autoSpaceDN w:val="0"/>
        <w:adjustRightInd w:val="0"/>
        <w:spacing w:line="360" w:lineRule="auto"/>
        <w:rPr>
          <w:rFonts w:asciiTheme="majorBidi" w:hAnsiTheme="majorBidi" w:cstheme="majorBidi"/>
          <w:b/>
          <w:bCs/>
          <w:sz w:val="24"/>
          <w:szCs w:val="24"/>
        </w:rPr>
      </w:pPr>
      <w:r w:rsidRPr="004E0F6A">
        <w:rPr>
          <w:rFonts w:asciiTheme="majorBidi" w:hAnsiTheme="majorBidi" w:cstheme="majorBidi"/>
          <w:b/>
          <w:bCs/>
          <w:sz w:val="24"/>
          <w:szCs w:val="24"/>
        </w:rPr>
        <w:t>Installation Intérieure </w:t>
      </w:r>
    </w:p>
    <w:p w:rsidR="00F947F1" w:rsidRPr="004E0F6A" w:rsidRDefault="00F947F1" w:rsidP="004E0F6A">
      <w:pPr>
        <w:pStyle w:val="Paragraphedeliste"/>
        <w:autoSpaceDE w:val="0"/>
        <w:autoSpaceDN w:val="0"/>
        <w:adjustRightInd w:val="0"/>
        <w:spacing w:line="360" w:lineRule="auto"/>
        <w:rPr>
          <w:rFonts w:asciiTheme="majorBidi" w:hAnsiTheme="majorBidi" w:cstheme="majorBidi"/>
          <w:b/>
          <w:bCs/>
          <w:sz w:val="24"/>
          <w:szCs w:val="24"/>
        </w:rPr>
      </w:pPr>
    </w:p>
    <w:p w:rsidR="00F947F1" w:rsidRPr="004E0F6A" w:rsidRDefault="00F947F1" w:rsidP="004E0F6A">
      <w:pPr>
        <w:pStyle w:val="Paragraphedeliste"/>
        <w:numPr>
          <w:ilvl w:val="0"/>
          <w:numId w:val="44"/>
        </w:numPr>
        <w:autoSpaceDE w:val="0"/>
        <w:autoSpaceDN w:val="0"/>
        <w:adjustRightInd w:val="0"/>
        <w:spacing w:line="360" w:lineRule="auto"/>
        <w:ind w:hanging="11"/>
        <w:rPr>
          <w:rFonts w:asciiTheme="majorBidi" w:hAnsiTheme="majorBidi" w:cstheme="majorBidi"/>
          <w:sz w:val="24"/>
          <w:szCs w:val="24"/>
        </w:rPr>
      </w:pPr>
      <w:r w:rsidRPr="004E0F6A">
        <w:rPr>
          <w:rFonts w:asciiTheme="majorBidi" w:hAnsiTheme="majorBidi" w:cstheme="majorBidi"/>
          <w:sz w:val="24"/>
          <w:szCs w:val="24"/>
        </w:rPr>
        <w:t>Matériau inadéquat Juxtaposition de matériaux inadéquate Dysfonctionnement des dispositifs de traitement domestiques (</w:t>
      </w:r>
      <w:r w:rsidR="00C01AA9" w:rsidRPr="004E0F6A">
        <w:rPr>
          <w:rFonts w:asciiTheme="majorBidi" w:hAnsiTheme="majorBidi" w:cstheme="majorBidi"/>
          <w:sz w:val="24"/>
          <w:szCs w:val="24"/>
        </w:rPr>
        <w:t>surdosage, cartouches</w:t>
      </w:r>
      <w:r w:rsidRPr="004E0F6A">
        <w:rPr>
          <w:rFonts w:asciiTheme="majorBidi" w:hAnsiTheme="majorBidi" w:cstheme="majorBidi"/>
          <w:sz w:val="24"/>
          <w:szCs w:val="24"/>
        </w:rPr>
        <w:t xml:space="preserve"> saturées ou colonisées par des </w:t>
      </w:r>
      <w:r w:rsidR="00C01AA9" w:rsidRPr="004E0F6A">
        <w:rPr>
          <w:rFonts w:asciiTheme="majorBidi" w:hAnsiTheme="majorBidi" w:cstheme="majorBidi"/>
          <w:sz w:val="24"/>
          <w:szCs w:val="24"/>
        </w:rPr>
        <w:t>bactéries, colonisation</w:t>
      </w:r>
      <w:r w:rsidRPr="004E0F6A">
        <w:rPr>
          <w:rFonts w:asciiTheme="majorBidi" w:hAnsiTheme="majorBidi" w:cstheme="majorBidi"/>
          <w:sz w:val="24"/>
          <w:szCs w:val="24"/>
        </w:rPr>
        <w:t xml:space="preserve"> des zones stagnantes par circuit d'eau chaude</w:t>
      </w:r>
    </w:p>
    <w:p w:rsidR="00F947F1" w:rsidRPr="004E0F6A" w:rsidRDefault="00F947F1" w:rsidP="004E0F6A">
      <w:pPr>
        <w:pStyle w:val="Paragraphedeliste"/>
        <w:autoSpaceDE w:val="0"/>
        <w:autoSpaceDN w:val="0"/>
        <w:adjustRightInd w:val="0"/>
        <w:spacing w:after="0" w:line="360" w:lineRule="auto"/>
        <w:jc w:val="both"/>
        <w:rPr>
          <w:rFonts w:asciiTheme="majorBidi" w:hAnsiTheme="majorBidi" w:cstheme="majorBidi"/>
          <w:sz w:val="24"/>
          <w:szCs w:val="24"/>
        </w:rPr>
      </w:pPr>
    </w:p>
    <w:p w:rsidR="00AE133D" w:rsidRPr="004E0F6A" w:rsidRDefault="00AE133D" w:rsidP="00545C4D">
      <w:pPr>
        <w:autoSpaceDE w:val="0"/>
        <w:autoSpaceDN w:val="0"/>
        <w:adjustRightInd w:val="0"/>
        <w:spacing w:after="0" w:line="360" w:lineRule="auto"/>
        <w:jc w:val="both"/>
        <w:rPr>
          <w:rFonts w:asciiTheme="majorBidi" w:hAnsiTheme="majorBidi" w:cstheme="majorBidi"/>
          <w:b/>
          <w:bCs/>
          <w:sz w:val="24"/>
          <w:szCs w:val="24"/>
        </w:rPr>
      </w:pPr>
      <w:r w:rsidRPr="004E0F6A">
        <w:rPr>
          <w:rFonts w:asciiTheme="majorBidi" w:hAnsiTheme="majorBidi" w:cstheme="majorBidi"/>
          <w:b/>
          <w:bCs/>
          <w:sz w:val="24"/>
          <w:szCs w:val="24"/>
        </w:rPr>
        <w:t>I.</w:t>
      </w:r>
      <w:r w:rsidR="00F947F1" w:rsidRPr="004E0F6A">
        <w:rPr>
          <w:rFonts w:asciiTheme="majorBidi" w:hAnsiTheme="majorBidi" w:cstheme="majorBidi"/>
          <w:b/>
          <w:bCs/>
          <w:sz w:val="24"/>
          <w:szCs w:val="24"/>
        </w:rPr>
        <w:t>1</w:t>
      </w:r>
      <w:r w:rsidR="00545C4D">
        <w:rPr>
          <w:rFonts w:asciiTheme="majorBidi" w:hAnsiTheme="majorBidi" w:cstheme="majorBidi"/>
          <w:b/>
          <w:bCs/>
          <w:sz w:val="24"/>
          <w:szCs w:val="24"/>
        </w:rPr>
        <w:t>0</w:t>
      </w:r>
      <w:r w:rsidR="00F947F1" w:rsidRPr="004E0F6A">
        <w:rPr>
          <w:rFonts w:asciiTheme="majorBidi" w:hAnsiTheme="majorBidi" w:cstheme="majorBidi"/>
          <w:b/>
          <w:bCs/>
          <w:sz w:val="24"/>
          <w:szCs w:val="24"/>
        </w:rPr>
        <w:t xml:space="preserve"> </w:t>
      </w:r>
      <w:r w:rsidRPr="004E0F6A">
        <w:rPr>
          <w:rFonts w:asciiTheme="majorBidi" w:hAnsiTheme="majorBidi" w:cstheme="majorBidi"/>
          <w:b/>
          <w:bCs/>
          <w:sz w:val="24"/>
          <w:szCs w:val="24"/>
        </w:rPr>
        <w:t>Choix du type de matériaux</w:t>
      </w:r>
    </w:p>
    <w:p w:rsidR="00AE133D" w:rsidRPr="004E0F6A" w:rsidRDefault="00D91731" w:rsidP="00374183">
      <w:pPr>
        <w:autoSpaceDE w:val="0"/>
        <w:autoSpaceDN w:val="0"/>
        <w:adjustRightInd w:val="0"/>
        <w:spacing w:after="0" w:line="360" w:lineRule="auto"/>
        <w:ind w:firstLine="284"/>
        <w:jc w:val="both"/>
        <w:rPr>
          <w:rFonts w:asciiTheme="majorBidi" w:hAnsiTheme="majorBidi" w:cstheme="majorBidi"/>
          <w:sz w:val="24"/>
          <w:szCs w:val="24"/>
        </w:rPr>
      </w:pPr>
      <w:r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 xml:space="preserve">Dans le but de bon choix de type de matériau, on prend en </w:t>
      </w:r>
      <w:r w:rsidR="006C6AAF">
        <w:rPr>
          <w:rFonts w:asciiTheme="majorBidi" w:hAnsiTheme="majorBidi" w:cstheme="majorBidi"/>
          <w:sz w:val="24"/>
          <w:szCs w:val="24"/>
        </w:rPr>
        <w:t>compte les paramètres suivants :</w:t>
      </w:r>
    </w:p>
    <w:p w:rsidR="00AE133D" w:rsidRPr="004E0F6A" w:rsidRDefault="00AE133D" w:rsidP="004E0F6A">
      <w:pPr>
        <w:pStyle w:val="Paragraphedeliste"/>
        <w:numPr>
          <w:ilvl w:val="0"/>
          <w:numId w:val="32"/>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Le diamètre.</w:t>
      </w:r>
    </w:p>
    <w:p w:rsidR="00AE133D" w:rsidRPr="004E0F6A" w:rsidRDefault="00AE133D" w:rsidP="004E0F6A">
      <w:pPr>
        <w:pStyle w:val="Paragraphedeliste"/>
        <w:numPr>
          <w:ilvl w:val="0"/>
          <w:numId w:val="33"/>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La pression de service à supportée par le matériau.</w:t>
      </w:r>
    </w:p>
    <w:p w:rsidR="00AE133D" w:rsidRPr="004E0F6A" w:rsidRDefault="00AE133D" w:rsidP="004E0F6A">
      <w:pPr>
        <w:pStyle w:val="Paragraphedeliste"/>
        <w:numPr>
          <w:ilvl w:val="0"/>
          <w:numId w:val="34"/>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Les conditions de pose.</w:t>
      </w:r>
    </w:p>
    <w:p w:rsidR="00AE133D" w:rsidRPr="004E0F6A" w:rsidRDefault="00AE133D" w:rsidP="004E0F6A">
      <w:pPr>
        <w:pStyle w:val="Paragraphedeliste"/>
        <w:numPr>
          <w:ilvl w:val="0"/>
          <w:numId w:val="35"/>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Le prix de la conduite</w:t>
      </w:r>
    </w:p>
    <w:p w:rsidR="00AE133D" w:rsidRPr="004E0F6A" w:rsidRDefault="00AE133D" w:rsidP="004E0F6A">
      <w:pPr>
        <w:pStyle w:val="Paragraphedeliste"/>
        <w:numPr>
          <w:ilvl w:val="0"/>
          <w:numId w:val="36"/>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La durée de vie du matériau.</w:t>
      </w:r>
    </w:p>
    <w:p w:rsidR="00AE133D" w:rsidRPr="004E0F6A" w:rsidRDefault="00AE133D" w:rsidP="004E0F6A">
      <w:pPr>
        <w:pStyle w:val="Paragraphedeliste"/>
        <w:numPr>
          <w:ilvl w:val="0"/>
          <w:numId w:val="37"/>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La disponibilité de ce dernier sur le marché.</w:t>
      </w:r>
    </w:p>
    <w:p w:rsidR="00AE133D" w:rsidRPr="004E0F6A" w:rsidRDefault="00357515" w:rsidP="004E0F6A">
      <w:p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Le choix du matériau utilisé est en fonction de la pression supportée, de l’agressivité du</w:t>
      </w:r>
      <w:r w:rsidR="00D91731"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sol et de l’ordre économique (</w:t>
      </w:r>
      <w:r w:rsidR="00AE133D" w:rsidRPr="004E0F6A">
        <w:rPr>
          <w:rFonts w:asciiTheme="majorBidi" w:hAnsiTheme="majorBidi" w:cstheme="majorBidi"/>
          <w:i/>
          <w:iCs/>
          <w:sz w:val="24"/>
          <w:szCs w:val="24"/>
        </w:rPr>
        <w:t>cout et disponibilité sur le marché</w:t>
      </w:r>
      <w:r w:rsidR="00AE133D" w:rsidRPr="004E0F6A">
        <w:rPr>
          <w:rFonts w:asciiTheme="majorBidi" w:hAnsiTheme="majorBidi" w:cstheme="majorBidi"/>
          <w:sz w:val="24"/>
          <w:szCs w:val="24"/>
        </w:rPr>
        <w:t>) aussi que la bonne jonction</w:t>
      </w:r>
      <w:r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de la conduite avec les équipements auxiliaires (</w:t>
      </w:r>
      <w:r w:rsidR="00AE133D" w:rsidRPr="004E0F6A">
        <w:rPr>
          <w:rFonts w:asciiTheme="majorBidi" w:hAnsiTheme="majorBidi" w:cstheme="majorBidi"/>
          <w:i/>
          <w:iCs/>
          <w:sz w:val="24"/>
          <w:szCs w:val="24"/>
        </w:rPr>
        <w:t>joints, coudes, vannes,…etc.).</w:t>
      </w:r>
    </w:p>
    <w:p w:rsidR="00AE133D" w:rsidRPr="004E0F6A" w:rsidRDefault="00AE133D" w:rsidP="004E0F6A">
      <w:p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Parmi les matériaux utilisés on peut citer : l’acier, la fonte, le PVC et le PEHD.</w:t>
      </w:r>
    </w:p>
    <w:p w:rsidR="00AE133D" w:rsidRPr="004E0F6A" w:rsidRDefault="00AE133D" w:rsidP="00545C4D">
      <w:pPr>
        <w:autoSpaceDE w:val="0"/>
        <w:autoSpaceDN w:val="0"/>
        <w:adjustRightInd w:val="0"/>
        <w:spacing w:after="0" w:line="360" w:lineRule="auto"/>
        <w:jc w:val="both"/>
        <w:rPr>
          <w:rFonts w:asciiTheme="majorBidi" w:hAnsiTheme="majorBidi" w:cstheme="majorBidi"/>
          <w:b/>
          <w:bCs/>
          <w:sz w:val="24"/>
          <w:szCs w:val="24"/>
        </w:rPr>
      </w:pPr>
      <w:r w:rsidRPr="004E0F6A">
        <w:rPr>
          <w:rFonts w:asciiTheme="majorBidi" w:hAnsiTheme="majorBidi" w:cstheme="majorBidi"/>
          <w:b/>
          <w:bCs/>
          <w:sz w:val="24"/>
          <w:szCs w:val="24"/>
        </w:rPr>
        <w:t>I.</w:t>
      </w:r>
      <w:r w:rsidR="00545C4D">
        <w:rPr>
          <w:rFonts w:asciiTheme="majorBidi" w:hAnsiTheme="majorBidi" w:cstheme="majorBidi"/>
          <w:b/>
          <w:bCs/>
          <w:sz w:val="24"/>
          <w:szCs w:val="24"/>
        </w:rPr>
        <w:t>10</w:t>
      </w:r>
      <w:r w:rsidRPr="004E0F6A">
        <w:rPr>
          <w:rFonts w:asciiTheme="majorBidi" w:hAnsiTheme="majorBidi" w:cstheme="majorBidi"/>
          <w:b/>
          <w:bCs/>
          <w:sz w:val="24"/>
          <w:szCs w:val="24"/>
        </w:rPr>
        <w:t>.1 Tuyaux en fonte</w:t>
      </w:r>
    </w:p>
    <w:p w:rsidR="00AE133D" w:rsidRPr="004E0F6A" w:rsidRDefault="00357515" w:rsidP="006C6AAF">
      <w:pPr>
        <w:autoSpaceDE w:val="0"/>
        <w:autoSpaceDN w:val="0"/>
        <w:adjustRightInd w:val="0"/>
        <w:spacing w:after="0"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Ils représentent plusieurs avantages :</w:t>
      </w:r>
    </w:p>
    <w:p w:rsidR="00AE133D" w:rsidRPr="004E0F6A" w:rsidRDefault="00AE133D" w:rsidP="004E0F6A">
      <w:pPr>
        <w:pStyle w:val="Paragraphedeliste"/>
        <w:numPr>
          <w:ilvl w:val="0"/>
          <w:numId w:val="8"/>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Bonne résistance aux forces internes.</w:t>
      </w:r>
    </w:p>
    <w:p w:rsidR="00AE133D" w:rsidRPr="004E0F6A" w:rsidRDefault="00AE133D" w:rsidP="004E0F6A">
      <w:pPr>
        <w:pStyle w:val="Paragraphedeliste"/>
        <w:numPr>
          <w:ilvl w:val="0"/>
          <w:numId w:val="8"/>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Bonne résistance à la corrosion.</w:t>
      </w:r>
    </w:p>
    <w:p w:rsidR="00AE133D" w:rsidRPr="004E0F6A" w:rsidRDefault="00AE133D" w:rsidP="004E0F6A">
      <w:pPr>
        <w:pStyle w:val="Paragraphedeliste"/>
        <w:numPr>
          <w:ilvl w:val="0"/>
          <w:numId w:val="9"/>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Très rigides et solides.</w:t>
      </w:r>
    </w:p>
    <w:p w:rsidR="00F0690A" w:rsidRDefault="00AE133D" w:rsidP="004E0F6A">
      <w:p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Inconvénients c’est qu’ils sont très lourds, très chers, et ne sont pas disponibles sur le</w:t>
      </w:r>
      <w:r w:rsidR="00D91731" w:rsidRPr="004E0F6A">
        <w:rPr>
          <w:rFonts w:asciiTheme="majorBidi" w:hAnsiTheme="majorBidi" w:cstheme="majorBidi"/>
          <w:sz w:val="24"/>
          <w:szCs w:val="24"/>
        </w:rPr>
        <w:t xml:space="preserve"> </w:t>
      </w:r>
      <w:r w:rsidRPr="004E0F6A">
        <w:rPr>
          <w:rFonts w:asciiTheme="majorBidi" w:hAnsiTheme="majorBidi" w:cstheme="majorBidi"/>
          <w:sz w:val="24"/>
          <w:szCs w:val="24"/>
        </w:rPr>
        <w:t>marché.</w:t>
      </w:r>
    </w:p>
    <w:p w:rsidR="00D8118A" w:rsidRDefault="00D8118A" w:rsidP="004E0F6A">
      <w:pPr>
        <w:autoSpaceDE w:val="0"/>
        <w:autoSpaceDN w:val="0"/>
        <w:adjustRightInd w:val="0"/>
        <w:spacing w:after="0" w:line="360" w:lineRule="auto"/>
        <w:jc w:val="both"/>
        <w:rPr>
          <w:rFonts w:asciiTheme="majorBidi" w:hAnsiTheme="majorBidi" w:cstheme="majorBidi"/>
          <w:sz w:val="24"/>
          <w:szCs w:val="24"/>
        </w:rPr>
      </w:pPr>
    </w:p>
    <w:p w:rsidR="003346E3" w:rsidRPr="004E0F6A" w:rsidRDefault="003346E3" w:rsidP="004E0F6A">
      <w:pPr>
        <w:autoSpaceDE w:val="0"/>
        <w:autoSpaceDN w:val="0"/>
        <w:adjustRightInd w:val="0"/>
        <w:spacing w:after="0" w:line="360" w:lineRule="auto"/>
        <w:jc w:val="both"/>
        <w:rPr>
          <w:rFonts w:asciiTheme="majorBidi" w:hAnsiTheme="majorBidi" w:cstheme="majorBidi"/>
          <w:sz w:val="24"/>
          <w:szCs w:val="24"/>
        </w:rPr>
      </w:pPr>
    </w:p>
    <w:p w:rsidR="00FC73C3" w:rsidRPr="004E0F6A" w:rsidRDefault="00AE133D" w:rsidP="00545C4D">
      <w:pPr>
        <w:autoSpaceDE w:val="0"/>
        <w:autoSpaceDN w:val="0"/>
        <w:adjustRightInd w:val="0"/>
        <w:spacing w:after="0" w:line="360" w:lineRule="auto"/>
        <w:jc w:val="both"/>
        <w:rPr>
          <w:rFonts w:asciiTheme="majorBidi" w:hAnsiTheme="majorBidi" w:cstheme="majorBidi"/>
          <w:b/>
          <w:bCs/>
          <w:sz w:val="24"/>
          <w:szCs w:val="24"/>
        </w:rPr>
      </w:pPr>
      <w:r w:rsidRPr="004E0F6A">
        <w:rPr>
          <w:rFonts w:asciiTheme="majorBidi" w:hAnsiTheme="majorBidi" w:cstheme="majorBidi"/>
          <w:b/>
          <w:bCs/>
          <w:sz w:val="24"/>
          <w:szCs w:val="24"/>
        </w:rPr>
        <w:lastRenderedPageBreak/>
        <w:t>I.</w:t>
      </w:r>
      <w:r w:rsidR="00545C4D">
        <w:rPr>
          <w:rFonts w:asciiTheme="majorBidi" w:hAnsiTheme="majorBidi" w:cstheme="majorBidi"/>
          <w:b/>
          <w:bCs/>
          <w:sz w:val="24"/>
          <w:szCs w:val="24"/>
        </w:rPr>
        <w:t>10</w:t>
      </w:r>
      <w:r w:rsidRPr="004E0F6A">
        <w:rPr>
          <w:rFonts w:asciiTheme="majorBidi" w:hAnsiTheme="majorBidi" w:cstheme="majorBidi"/>
          <w:b/>
          <w:bCs/>
          <w:sz w:val="24"/>
          <w:szCs w:val="24"/>
        </w:rPr>
        <w:t>.2 Tuyaux en acier</w:t>
      </w:r>
      <w:r w:rsidR="00357515" w:rsidRPr="004E0F6A">
        <w:rPr>
          <w:rFonts w:asciiTheme="majorBidi" w:hAnsiTheme="majorBidi" w:cstheme="majorBidi"/>
          <w:sz w:val="24"/>
          <w:szCs w:val="24"/>
        </w:rPr>
        <w:t xml:space="preserve">    </w:t>
      </w:r>
    </w:p>
    <w:p w:rsidR="00AE133D" w:rsidRPr="004E0F6A" w:rsidRDefault="00357515" w:rsidP="006C6AAF">
      <w:pPr>
        <w:autoSpaceDE w:val="0"/>
        <w:autoSpaceDN w:val="0"/>
        <w:adjustRightInd w:val="0"/>
        <w:spacing w:after="0"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Les tuyaux en acier sont plus légers que les tuyaux en fonte, d’où l’économie sur le</w:t>
      </w:r>
      <w:r w:rsidR="00D91731"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transport et la pose.</w:t>
      </w:r>
    </w:p>
    <w:p w:rsidR="00741EFC" w:rsidRPr="004E0F6A" w:rsidRDefault="00AE133D" w:rsidP="004E0F6A">
      <w:pPr>
        <w:pStyle w:val="Paragraphedeliste"/>
        <w:numPr>
          <w:ilvl w:val="0"/>
          <w:numId w:val="10"/>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Bonne résistance aux contraintes (</w:t>
      </w:r>
      <w:r w:rsidRPr="004E0F6A">
        <w:rPr>
          <w:rFonts w:asciiTheme="majorBidi" w:hAnsiTheme="majorBidi" w:cstheme="majorBidi"/>
          <w:i/>
          <w:iCs/>
          <w:sz w:val="24"/>
          <w:szCs w:val="24"/>
        </w:rPr>
        <w:t>choc et écrasement</w:t>
      </w:r>
      <w:r w:rsidRPr="004E0F6A">
        <w:rPr>
          <w:rFonts w:asciiTheme="majorBidi" w:hAnsiTheme="majorBidi" w:cstheme="majorBidi"/>
          <w:sz w:val="24"/>
          <w:szCs w:val="24"/>
        </w:rPr>
        <w:t>).</w:t>
      </w:r>
    </w:p>
    <w:p w:rsidR="00AE133D" w:rsidRPr="004E0F6A" w:rsidRDefault="00AE133D" w:rsidP="004E0F6A">
      <w:pPr>
        <w:pStyle w:val="Paragraphedeliste"/>
        <w:numPr>
          <w:ilvl w:val="0"/>
          <w:numId w:val="10"/>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Leur inconvénient est la corrosion.</w:t>
      </w:r>
    </w:p>
    <w:p w:rsidR="00AE133D" w:rsidRPr="004E0F6A" w:rsidRDefault="00AE133D" w:rsidP="00545C4D">
      <w:pPr>
        <w:autoSpaceDE w:val="0"/>
        <w:autoSpaceDN w:val="0"/>
        <w:adjustRightInd w:val="0"/>
        <w:spacing w:after="0" w:line="360" w:lineRule="auto"/>
        <w:jc w:val="both"/>
        <w:rPr>
          <w:rFonts w:asciiTheme="majorBidi" w:hAnsiTheme="majorBidi" w:cstheme="majorBidi"/>
          <w:b/>
          <w:bCs/>
          <w:sz w:val="24"/>
          <w:szCs w:val="24"/>
        </w:rPr>
      </w:pPr>
      <w:r w:rsidRPr="004E0F6A">
        <w:rPr>
          <w:rFonts w:asciiTheme="majorBidi" w:hAnsiTheme="majorBidi" w:cstheme="majorBidi"/>
          <w:b/>
          <w:bCs/>
          <w:sz w:val="24"/>
          <w:szCs w:val="24"/>
        </w:rPr>
        <w:t>I.</w:t>
      </w:r>
      <w:r w:rsidR="00545C4D">
        <w:rPr>
          <w:rFonts w:asciiTheme="majorBidi" w:hAnsiTheme="majorBidi" w:cstheme="majorBidi"/>
          <w:b/>
          <w:bCs/>
          <w:sz w:val="24"/>
          <w:szCs w:val="24"/>
        </w:rPr>
        <w:t>10</w:t>
      </w:r>
      <w:r w:rsidRPr="004E0F6A">
        <w:rPr>
          <w:rFonts w:asciiTheme="majorBidi" w:hAnsiTheme="majorBidi" w:cstheme="majorBidi"/>
          <w:b/>
          <w:bCs/>
          <w:sz w:val="24"/>
          <w:szCs w:val="24"/>
        </w:rPr>
        <w:t>.3 Tuyaux en PVC (Polychlorure de Vinyle non Plastifier)</w:t>
      </w:r>
    </w:p>
    <w:p w:rsidR="00AE133D" w:rsidRPr="004E0F6A" w:rsidRDefault="00AE133D" w:rsidP="004E0F6A">
      <w:pPr>
        <w:pStyle w:val="Paragraphedeliste"/>
        <w:numPr>
          <w:ilvl w:val="0"/>
          <w:numId w:val="11"/>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Bonne résistance à la corrosion.</w:t>
      </w:r>
    </w:p>
    <w:p w:rsidR="00AE133D" w:rsidRPr="004E0F6A" w:rsidRDefault="00AE133D" w:rsidP="004E0F6A">
      <w:pPr>
        <w:pStyle w:val="Paragraphedeliste"/>
        <w:numPr>
          <w:ilvl w:val="0"/>
          <w:numId w:val="11"/>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Disponible sur le marché.</w:t>
      </w:r>
    </w:p>
    <w:p w:rsidR="00AE133D" w:rsidRPr="004E0F6A" w:rsidRDefault="00AE133D" w:rsidP="004E0F6A">
      <w:pPr>
        <w:pStyle w:val="Paragraphedeliste"/>
        <w:numPr>
          <w:ilvl w:val="0"/>
          <w:numId w:val="12"/>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Une pose de canalisation facile.</w:t>
      </w:r>
      <w:r w:rsidR="00C01AA9" w:rsidRPr="004E0F6A">
        <w:rPr>
          <w:rFonts w:asciiTheme="majorBidi" w:hAnsiTheme="majorBidi" w:cstheme="majorBidi"/>
          <w:sz w:val="24"/>
          <w:szCs w:val="24"/>
        </w:rPr>
        <w:t xml:space="preserve"> </w:t>
      </w:r>
      <w:r w:rsidRPr="004E0F6A">
        <w:rPr>
          <w:rFonts w:asciiTheme="majorBidi" w:hAnsiTheme="majorBidi" w:cstheme="majorBidi"/>
          <w:sz w:val="24"/>
          <w:szCs w:val="24"/>
        </w:rPr>
        <w:t>Leur inconvénient est le risque de rupture.</w:t>
      </w:r>
    </w:p>
    <w:p w:rsidR="0099427C" w:rsidRPr="004E0F6A" w:rsidRDefault="0099427C" w:rsidP="004E0F6A">
      <w:pPr>
        <w:autoSpaceDE w:val="0"/>
        <w:autoSpaceDN w:val="0"/>
        <w:adjustRightInd w:val="0"/>
        <w:spacing w:after="0" w:line="360" w:lineRule="auto"/>
        <w:jc w:val="both"/>
        <w:rPr>
          <w:rFonts w:asciiTheme="majorBidi" w:hAnsiTheme="majorBidi" w:cstheme="majorBidi"/>
          <w:b/>
          <w:bCs/>
          <w:sz w:val="24"/>
          <w:szCs w:val="24"/>
        </w:rPr>
      </w:pPr>
    </w:p>
    <w:p w:rsidR="00AE133D" w:rsidRPr="004E0F6A" w:rsidRDefault="00AE133D" w:rsidP="00545C4D">
      <w:pPr>
        <w:autoSpaceDE w:val="0"/>
        <w:autoSpaceDN w:val="0"/>
        <w:adjustRightInd w:val="0"/>
        <w:spacing w:after="0" w:line="360" w:lineRule="auto"/>
        <w:jc w:val="both"/>
        <w:rPr>
          <w:rFonts w:asciiTheme="majorBidi" w:hAnsiTheme="majorBidi" w:cstheme="majorBidi"/>
          <w:b/>
          <w:bCs/>
          <w:sz w:val="24"/>
          <w:szCs w:val="24"/>
        </w:rPr>
      </w:pPr>
      <w:r w:rsidRPr="004E0F6A">
        <w:rPr>
          <w:rFonts w:asciiTheme="majorBidi" w:hAnsiTheme="majorBidi" w:cstheme="majorBidi"/>
          <w:b/>
          <w:bCs/>
          <w:sz w:val="24"/>
          <w:szCs w:val="24"/>
        </w:rPr>
        <w:t>I.</w:t>
      </w:r>
      <w:r w:rsidR="00545C4D">
        <w:rPr>
          <w:rFonts w:asciiTheme="majorBidi" w:hAnsiTheme="majorBidi" w:cstheme="majorBidi"/>
          <w:b/>
          <w:bCs/>
          <w:sz w:val="24"/>
          <w:szCs w:val="24"/>
        </w:rPr>
        <w:t>10</w:t>
      </w:r>
      <w:r w:rsidRPr="004E0F6A">
        <w:rPr>
          <w:rFonts w:asciiTheme="majorBidi" w:hAnsiTheme="majorBidi" w:cstheme="majorBidi"/>
          <w:b/>
          <w:bCs/>
          <w:sz w:val="24"/>
          <w:szCs w:val="24"/>
        </w:rPr>
        <w:t>.4 Tuyaux en PEHD</w:t>
      </w:r>
    </w:p>
    <w:p w:rsidR="00AE133D" w:rsidRPr="004E0F6A" w:rsidRDefault="00AE133D" w:rsidP="004E0F6A">
      <w:pPr>
        <w:pStyle w:val="Paragraphedeliste"/>
        <w:numPr>
          <w:ilvl w:val="0"/>
          <w:numId w:val="12"/>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Bonne résistance à la corrosion.</w:t>
      </w:r>
    </w:p>
    <w:p w:rsidR="00AE133D" w:rsidRPr="004E0F6A" w:rsidRDefault="00AE133D" w:rsidP="004E0F6A">
      <w:pPr>
        <w:pStyle w:val="Paragraphedeliste"/>
        <w:numPr>
          <w:ilvl w:val="0"/>
          <w:numId w:val="13"/>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Disponible sur le marché.</w:t>
      </w:r>
    </w:p>
    <w:p w:rsidR="00AE133D" w:rsidRPr="004E0F6A" w:rsidRDefault="00AE133D" w:rsidP="004E0F6A">
      <w:pPr>
        <w:pStyle w:val="Paragraphedeliste"/>
        <w:numPr>
          <w:ilvl w:val="0"/>
          <w:numId w:val="13"/>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Une longue durée de vie.</w:t>
      </w:r>
    </w:p>
    <w:p w:rsidR="00AE133D" w:rsidRPr="004E0F6A" w:rsidRDefault="00AE133D" w:rsidP="004E0F6A">
      <w:pPr>
        <w:pStyle w:val="Paragraphedeliste"/>
        <w:numPr>
          <w:ilvl w:val="0"/>
          <w:numId w:val="13"/>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Faible pertes de charges.</w:t>
      </w:r>
    </w:p>
    <w:p w:rsidR="00AE133D" w:rsidRPr="004E0F6A" w:rsidRDefault="00AE133D" w:rsidP="004E0F6A">
      <w:pPr>
        <w:pStyle w:val="Paragraphedeliste"/>
        <w:numPr>
          <w:ilvl w:val="0"/>
          <w:numId w:val="14"/>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Résistants aux changements climatiques et à l’écart thermique.</w:t>
      </w:r>
    </w:p>
    <w:p w:rsidR="00AE133D" w:rsidRPr="004E0F6A" w:rsidRDefault="00AE133D" w:rsidP="004E0F6A">
      <w:pPr>
        <w:pStyle w:val="Paragraphedeliste"/>
        <w:numPr>
          <w:ilvl w:val="0"/>
          <w:numId w:val="15"/>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Résistants aux ondes.</w:t>
      </w:r>
    </w:p>
    <w:p w:rsidR="00AE133D" w:rsidRPr="004E0F6A" w:rsidRDefault="00AE133D" w:rsidP="004E0F6A">
      <w:p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Leur inconvénient est à technique spéciale de montage.</w:t>
      </w:r>
    </w:p>
    <w:p w:rsidR="00AE133D" w:rsidRPr="004E0F6A" w:rsidRDefault="00AE133D" w:rsidP="00545C4D">
      <w:pPr>
        <w:autoSpaceDE w:val="0"/>
        <w:autoSpaceDN w:val="0"/>
        <w:adjustRightInd w:val="0"/>
        <w:spacing w:after="0" w:line="360" w:lineRule="auto"/>
        <w:jc w:val="both"/>
        <w:rPr>
          <w:rFonts w:asciiTheme="majorBidi" w:hAnsiTheme="majorBidi" w:cstheme="majorBidi"/>
          <w:b/>
          <w:bCs/>
          <w:sz w:val="24"/>
          <w:szCs w:val="24"/>
        </w:rPr>
      </w:pPr>
      <w:r w:rsidRPr="004E0F6A">
        <w:rPr>
          <w:rFonts w:asciiTheme="majorBidi" w:hAnsiTheme="majorBidi" w:cstheme="majorBidi"/>
          <w:b/>
          <w:bCs/>
          <w:sz w:val="24"/>
          <w:szCs w:val="24"/>
        </w:rPr>
        <w:t>I.</w:t>
      </w:r>
      <w:r w:rsidR="00F947F1" w:rsidRPr="004E0F6A">
        <w:rPr>
          <w:rFonts w:asciiTheme="majorBidi" w:hAnsiTheme="majorBidi" w:cstheme="majorBidi"/>
          <w:b/>
          <w:bCs/>
          <w:sz w:val="24"/>
          <w:szCs w:val="24"/>
        </w:rPr>
        <w:t>1</w:t>
      </w:r>
      <w:r w:rsidR="00545C4D">
        <w:rPr>
          <w:rFonts w:asciiTheme="majorBidi" w:hAnsiTheme="majorBidi" w:cstheme="majorBidi"/>
          <w:b/>
          <w:bCs/>
          <w:sz w:val="24"/>
          <w:szCs w:val="24"/>
        </w:rPr>
        <w:t>1</w:t>
      </w:r>
      <w:r w:rsidR="00F947F1" w:rsidRPr="004E0F6A">
        <w:rPr>
          <w:rFonts w:asciiTheme="majorBidi" w:hAnsiTheme="majorBidi" w:cstheme="majorBidi"/>
          <w:b/>
          <w:bCs/>
          <w:sz w:val="24"/>
          <w:szCs w:val="24"/>
        </w:rPr>
        <w:t xml:space="preserve"> </w:t>
      </w:r>
      <w:r w:rsidRPr="004E0F6A">
        <w:rPr>
          <w:rFonts w:asciiTheme="majorBidi" w:hAnsiTheme="majorBidi" w:cstheme="majorBidi"/>
          <w:b/>
          <w:bCs/>
          <w:sz w:val="24"/>
          <w:szCs w:val="24"/>
        </w:rPr>
        <w:t xml:space="preserve"> Influence du choix des matériaux</w:t>
      </w:r>
    </w:p>
    <w:p w:rsidR="00405F58" w:rsidRPr="004E0F6A" w:rsidRDefault="00DD47B8" w:rsidP="006C6AAF">
      <w:pPr>
        <w:autoSpaceDE w:val="0"/>
        <w:autoSpaceDN w:val="0"/>
        <w:adjustRightInd w:val="0"/>
        <w:spacing w:after="0"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 xml:space="preserve">    </w:t>
      </w:r>
      <w:r w:rsidR="00D91731"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Les interactions entre l’eau et les matériaux du réseau de distribution, c’est-à-dire le</w:t>
      </w:r>
      <w:r w:rsidR="00D91731"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contenant, peuvent être à l’origine de dégradation de la qualité de l’eau distribuée.</w:t>
      </w:r>
    </w:p>
    <w:p w:rsidR="00AE133D" w:rsidRPr="004E0F6A" w:rsidRDefault="00405F58" w:rsidP="004E0F6A">
      <w:p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Comme on la présenté antérieurement, il faut éviter le contact direct eau /métal (</w:t>
      </w:r>
      <w:r w:rsidR="00C01AA9" w:rsidRPr="004E0F6A">
        <w:rPr>
          <w:rFonts w:asciiTheme="majorBidi" w:hAnsiTheme="majorBidi" w:cstheme="majorBidi"/>
          <w:i/>
          <w:iCs/>
          <w:sz w:val="24"/>
          <w:szCs w:val="24"/>
        </w:rPr>
        <w:t>acier, fonte</w:t>
      </w:r>
      <w:r w:rsidR="00AE133D" w:rsidRPr="004E0F6A">
        <w:rPr>
          <w:rFonts w:asciiTheme="majorBidi" w:hAnsiTheme="majorBidi" w:cstheme="majorBidi"/>
          <w:sz w:val="24"/>
          <w:szCs w:val="24"/>
        </w:rPr>
        <w:t>) de façon à lutter contre tout phénomène de corrosion.</w:t>
      </w:r>
    </w:p>
    <w:p w:rsidR="00AE133D" w:rsidRPr="004E0F6A" w:rsidRDefault="00D91731" w:rsidP="004E0F6A">
      <w:p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 xml:space="preserve"> </w:t>
      </w:r>
      <w:r w:rsidR="00741EFC" w:rsidRPr="004E0F6A">
        <w:rPr>
          <w:rFonts w:asciiTheme="majorBidi" w:hAnsiTheme="majorBidi" w:cstheme="majorBidi"/>
          <w:sz w:val="24"/>
          <w:szCs w:val="24"/>
        </w:rPr>
        <w:t xml:space="preserve">  </w:t>
      </w:r>
      <w:r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Dans les anciens réseaux constitués majoritairement de fonte grise non revêtue</w:t>
      </w:r>
      <w:r w:rsidR="00741EFC"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intérieurement, des compagnes de nettoyage ont montré que les dépôts recueillis par</w:t>
      </w:r>
      <w:r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décantation sont essentiellement constitués de 40% en poids de fer.</w:t>
      </w:r>
    </w:p>
    <w:p w:rsidR="00AE133D" w:rsidRPr="004E0F6A" w:rsidRDefault="00DD47B8" w:rsidP="004E0F6A">
      <w:p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Pour tout matériau métallique, la migration de micropolluants dans l’eau liée</w:t>
      </w:r>
      <w:r w:rsidR="00405F58"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fondamentalement à des réactions électrochimiques de corrosion, existe aussi bien pour le</w:t>
      </w:r>
      <w:r w:rsidR="00D91731"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cuivre (</w:t>
      </w:r>
      <w:r w:rsidR="00AE133D" w:rsidRPr="00ED43D0">
        <w:rPr>
          <w:rFonts w:asciiTheme="majorBidi" w:hAnsiTheme="majorBidi" w:cstheme="majorBidi"/>
          <w:sz w:val="24"/>
          <w:szCs w:val="24"/>
        </w:rPr>
        <w:t>eaux à pH bas, effet tampon faible</w:t>
      </w:r>
      <w:r w:rsidR="00AE133D" w:rsidRPr="004E0F6A">
        <w:rPr>
          <w:rFonts w:asciiTheme="majorBidi" w:hAnsiTheme="majorBidi" w:cstheme="majorBidi"/>
          <w:sz w:val="24"/>
          <w:szCs w:val="24"/>
        </w:rPr>
        <w:t>), le plomb (</w:t>
      </w:r>
      <w:r w:rsidR="00AE133D" w:rsidRPr="00ED43D0">
        <w:rPr>
          <w:rFonts w:asciiTheme="majorBidi" w:hAnsiTheme="majorBidi" w:cstheme="majorBidi"/>
          <w:sz w:val="24"/>
          <w:szCs w:val="24"/>
        </w:rPr>
        <w:t>eaux à pH inferieur à 7,teneur en O2</w:t>
      </w:r>
      <w:r w:rsidR="00D91731" w:rsidRPr="004E0F6A">
        <w:rPr>
          <w:rFonts w:asciiTheme="majorBidi" w:hAnsiTheme="majorBidi" w:cstheme="majorBidi"/>
          <w:sz w:val="24"/>
          <w:szCs w:val="24"/>
        </w:rPr>
        <w:t xml:space="preserve"> </w:t>
      </w:r>
      <w:r w:rsidR="00AE133D" w:rsidRPr="00ED43D0">
        <w:rPr>
          <w:rFonts w:asciiTheme="majorBidi" w:hAnsiTheme="majorBidi" w:cstheme="majorBidi"/>
          <w:sz w:val="24"/>
          <w:szCs w:val="24"/>
        </w:rPr>
        <w:t>dissous non néglig</w:t>
      </w:r>
      <w:r w:rsidR="00405F58" w:rsidRPr="00ED43D0">
        <w:rPr>
          <w:rFonts w:asciiTheme="majorBidi" w:hAnsiTheme="majorBidi" w:cstheme="majorBidi"/>
          <w:sz w:val="24"/>
          <w:szCs w:val="24"/>
        </w:rPr>
        <w:t xml:space="preserve">eable , </w:t>
      </w:r>
      <w:r w:rsidR="00C01AA9" w:rsidRPr="00ED43D0">
        <w:rPr>
          <w:rFonts w:asciiTheme="majorBidi" w:hAnsiTheme="majorBidi" w:cstheme="majorBidi"/>
          <w:sz w:val="24"/>
          <w:szCs w:val="24"/>
        </w:rPr>
        <w:t>faible minéralisation</w:t>
      </w:r>
      <w:r w:rsidR="00AE133D" w:rsidRPr="00ED43D0">
        <w:rPr>
          <w:rFonts w:asciiTheme="majorBidi" w:hAnsiTheme="majorBidi" w:cstheme="majorBidi"/>
          <w:sz w:val="24"/>
          <w:szCs w:val="24"/>
        </w:rPr>
        <w:t>),les</w:t>
      </w:r>
      <w:r w:rsidR="00AE133D" w:rsidRPr="004E0F6A">
        <w:rPr>
          <w:rFonts w:asciiTheme="majorBidi" w:hAnsiTheme="majorBidi" w:cstheme="majorBidi"/>
          <w:sz w:val="24"/>
          <w:szCs w:val="24"/>
        </w:rPr>
        <w:t xml:space="preserve"> canalisations en acier galvanisé (</w:t>
      </w:r>
      <w:r w:rsidR="00AE133D" w:rsidRPr="00ED43D0">
        <w:rPr>
          <w:rFonts w:asciiTheme="majorBidi" w:hAnsiTheme="majorBidi" w:cstheme="majorBidi"/>
          <w:sz w:val="24"/>
          <w:szCs w:val="24"/>
        </w:rPr>
        <w:t>après</w:t>
      </w:r>
      <w:r w:rsidR="00D91731" w:rsidRPr="00ED43D0">
        <w:rPr>
          <w:rFonts w:asciiTheme="majorBidi" w:hAnsiTheme="majorBidi" w:cstheme="majorBidi"/>
          <w:sz w:val="24"/>
          <w:szCs w:val="24"/>
        </w:rPr>
        <w:t xml:space="preserve"> </w:t>
      </w:r>
      <w:r w:rsidR="00AE133D" w:rsidRPr="00ED43D0">
        <w:rPr>
          <w:rFonts w:asciiTheme="majorBidi" w:hAnsiTheme="majorBidi" w:cstheme="majorBidi"/>
          <w:sz w:val="24"/>
          <w:szCs w:val="24"/>
        </w:rPr>
        <w:t>corros</w:t>
      </w:r>
      <w:r w:rsidR="00405F58" w:rsidRPr="00ED43D0">
        <w:rPr>
          <w:rFonts w:asciiTheme="majorBidi" w:hAnsiTheme="majorBidi" w:cstheme="majorBidi"/>
          <w:sz w:val="24"/>
          <w:szCs w:val="24"/>
        </w:rPr>
        <w:t xml:space="preserve">ion, on observe la migration de </w:t>
      </w:r>
      <w:r w:rsidR="00AE133D" w:rsidRPr="00ED43D0">
        <w:rPr>
          <w:rFonts w:asciiTheme="majorBidi" w:hAnsiTheme="majorBidi" w:cstheme="majorBidi"/>
          <w:sz w:val="24"/>
          <w:szCs w:val="24"/>
        </w:rPr>
        <w:t>zinc parfois contaminé par le plomb, l’arsenic et le</w:t>
      </w:r>
      <w:r w:rsidR="00D91731" w:rsidRPr="00ED43D0">
        <w:rPr>
          <w:rFonts w:asciiTheme="majorBidi" w:hAnsiTheme="majorBidi" w:cstheme="majorBidi"/>
          <w:sz w:val="24"/>
          <w:szCs w:val="24"/>
        </w:rPr>
        <w:t xml:space="preserve"> </w:t>
      </w:r>
      <w:r w:rsidR="00AE133D" w:rsidRPr="00ED43D0">
        <w:rPr>
          <w:rFonts w:asciiTheme="majorBidi" w:hAnsiTheme="majorBidi" w:cstheme="majorBidi"/>
          <w:sz w:val="24"/>
          <w:szCs w:val="24"/>
        </w:rPr>
        <w:t>cadmium),</w:t>
      </w:r>
      <w:r w:rsidR="00AE133D" w:rsidRPr="004E0F6A">
        <w:rPr>
          <w:rFonts w:asciiTheme="majorBidi" w:hAnsiTheme="majorBidi" w:cstheme="majorBidi"/>
          <w:sz w:val="24"/>
          <w:szCs w:val="24"/>
        </w:rPr>
        <w:t xml:space="preserve"> et des alliages métalliques qui peuvent reléguer certains éléments les constituants</w:t>
      </w:r>
    </w:p>
    <w:p w:rsidR="00741EFC" w:rsidRPr="004E0F6A" w:rsidRDefault="00AE133D" w:rsidP="004E0F6A">
      <w:pPr>
        <w:autoSpaceDE w:val="0"/>
        <w:autoSpaceDN w:val="0"/>
        <w:adjustRightInd w:val="0"/>
        <w:spacing w:after="0" w:line="360" w:lineRule="auto"/>
        <w:jc w:val="both"/>
        <w:rPr>
          <w:rFonts w:asciiTheme="majorBidi" w:hAnsiTheme="majorBidi" w:cstheme="majorBidi"/>
          <w:sz w:val="24"/>
          <w:szCs w:val="24"/>
        </w:rPr>
      </w:pPr>
      <w:proofErr w:type="gramStart"/>
      <w:r w:rsidRPr="004E0F6A">
        <w:rPr>
          <w:rFonts w:asciiTheme="majorBidi" w:hAnsiTheme="majorBidi" w:cstheme="majorBidi"/>
          <w:sz w:val="24"/>
          <w:szCs w:val="24"/>
        </w:rPr>
        <w:t>suivant</w:t>
      </w:r>
      <w:proofErr w:type="gramEnd"/>
      <w:r w:rsidRPr="004E0F6A">
        <w:rPr>
          <w:rFonts w:asciiTheme="majorBidi" w:hAnsiTheme="majorBidi" w:cstheme="majorBidi"/>
          <w:sz w:val="24"/>
          <w:szCs w:val="24"/>
        </w:rPr>
        <w:t xml:space="preserve"> la qualité en contact :</w:t>
      </w:r>
      <w:r w:rsidR="00741EFC" w:rsidRPr="004E0F6A">
        <w:rPr>
          <w:rFonts w:asciiTheme="majorBidi" w:hAnsiTheme="majorBidi" w:cstheme="majorBidi"/>
          <w:sz w:val="24"/>
          <w:szCs w:val="24"/>
        </w:rPr>
        <w:t xml:space="preserve"> </w:t>
      </w:r>
    </w:p>
    <w:p w:rsidR="00AE133D" w:rsidRPr="004E0F6A" w:rsidRDefault="00AE133D" w:rsidP="00D60845">
      <w:pPr>
        <w:pStyle w:val="Paragraphedeliste"/>
        <w:numPr>
          <w:ilvl w:val="0"/>
          <w:numId w:val="15"/>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lastRenderedPageBreak/>
        <w:t xml:space="preserve">Pour les matériaux à base de ciment </w:t>
      </w:r>
      <w:r w:rsidRPr="002418A7">
        <w:rPr>
          <w:rFonts w:asciiTheme="majorBidi" w:hAnsiTheme="majorBidi" w:cstheme="majorBidi"/>
          <w:sz w:val="24"/>
          <w:szCs w:val="24"/>
        </w:rPr>
        <w:t>(béton notamment</w:t>
      </w:r>
      <w:r w:rsidR="00741EFC" w:rsidRPr="002418A7">
        <w:rPr>
          <w:rFonts w:asciiTheme="majorBidi" w:hAnsiTheme="majorBidi" w:cstheme="majorBidi"/>
          <w:sz w:val="24"/>
          <w:szCs w:val="24"/>
        </w:rPr>
        <w:t>),</w:t>
      </w:r>
      <w:r w:rsidR="00741EFC" w:rsidRPr="004E0F6A">
        <w:rPr>
          <w:rFonts w:asciiTheme="majorBidi" w:hAnsiTheme="majorBidi" w:cstheme="majorBidi"/>
          <w:sz w:val="24"/>
          <w:szCs w:val="24"/>
        </w:rPr>
        <w:t xml:space="preserve"> avec une eau </w:t>
      </w:r>
      <w:r w:rsidRPr="004E0F6A">
        <w:rPr>
          <w:rFonts w:asciiTheme="majorBidi" w:hAnsiTheme="majorBidi" w:cstheme="majorBidi"/>
          <w:sz w:val="24"/>
          <w:szCs w:val="24"/>
        </w:rPr>
        <w:t>agressive</w:t>
      </w:r>
      <w:r w:rsidR="00D91731" w:rsidRPr="004E0F6A">
        <w:rPr>
          <w:rFonts w:asciiTheme="majorBidi" w:hAnsiTheme="majorBidi" w:cstheme="majorBidi"/>
          <w:sz w:val="24"/>
          <w:szCs w:val="24"/>
        </w:rPr>
        <w:t xml:space="preserve"> </w:t>
      </w:r>
      <w:r w:rsidRPr="004E0F6A">
        <w:rPr>
          <w:rFonts w:asciiTheme="majorBidi" w:hAnsiTheme="majorBidi" w:cstheme="majorBidi"/>
          <w:sz w:val="24"/>
          <w:szCs w:val="24"/>
        </w:rPr>
        <w:t>(sous entendu au carbonate de calcium), la chaux du liant se dissoudra</w:t>
      </w:r>
      <w:r w:rsidR="00741EFC" w:rsidRPr="004E0F6A">
        <w:rPr>
          <w:rFonts w:asciiTheme="majorBidi" w:hAnsiTheme="majorBidi" w:cstheme="majorBidi"/>
          <w:sz w:val="24"/>
          <w:szCs w:val="24"/>
        </w:rPr>
        <w:t xml:space="preserve"> </w:t>
      </w:r>
      <w:r w:rsidRPr="004E0F6A">
        <w:rPr>
          <w:rFonts w:asciiTheme="majorBidi" w:hAnsiTheme="majorBidi" w:cstheme="majorBidi"/>
          <w:sz w:val="24"/>
          <w:szCs w:val="24"/>
        </w:rPr>
        <w:t>progressivement en entrainant une élévation de la porosité du matériau et une</w:t>
      </w:r>
      <w:r w:rsidR="00741EFC" w:rsidRPr="004E0F6A">
        <w:rPr>
          <w:rFonts w:asciiTheme="majorBidi" w:hAnsiTheme="majorBidi" w:cstheme="majorBidi"/>
          <w:sz w:val="24"/>
          <w:szCs w:val="24"/>
        </w:rPr>
        <w:t xml:space="preserve"> </w:t>
      </w:r>
      <w:r w:rsidRPr="004E0F6A">
        <w:rPr>
          <w:rFonts w:asciiTheme="majorBidi" w:hAnsiTheme="majorBidi" w:cstheme="majorBidi"/>
          <w:sz w:val="24"/>
          <w:szCs w:val="24"/>
        </w:rPr>
        <w:t>élévation du pH de l’eau</w:t>
      </w:r>
      <w:r w:rsidR="00741EFC" w:rsidRPr="004E0F6A">
        <w:rPr>
          <w:rFonts w:asciiTheme="majorBidi" w:hAnsiTheme="majorBidi" w:cstheme="majorBidi"/>
          <w:sz w:val="24"/>
          <w:szCs w:val="24"/>
        </w:rPr>
        <w:t xml:space="preserve"> sans autre conséquences majeur </w:t>
      </w:r>
      <w:r w:rsidRPr="004E0F6A">
        <w:rPr>
          <w:rFonts w:asciiTheme="majorBidi" w:hAnsiTheme="majorBidi" w:cstheme="majorBidi"/>
          <w:sz w:val="24"/>
          <w:szCs w:val="24"/>
        </w:rPr>
        <w:t>de la qualité.</w:t>
      </w:r>
    </w:p>
    <w:p w:rsidR="00AE133D" w:rsidRPr="004E0F6A" w:rsidRDefault="00AE133D" w:rsidP="00D60845">
      <w:pPr>
        <w:pStyle w:val="Paragraphedeliste"/>
        <w:numPr>
          <w:ilvl w:val="0"/>
          <w:numId w:val="16"/>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Les joints des réseaux qui constituent aussi le contenant, sont soupçonnés,</w:t>
      </w:r>
      <w:r w:rsidR="00405F58" w:rsidRPr="004E0F6A">
        <w:rPr>
          <w:rFonts w:asciiTheme="majorBidi" w:hAnsiTheme="majorBidi" w:cstheme="majorBidi"/>
          <w:sz w:val="24"/>
          <w:szCs w:val="24"/>
        </w:rPr>
        <w:t xml:space="preserve"> </w:t>
      </w:r>
      <w:r w:rsidRPr="004E0F6A">
        <w:rPr>
          <w:rFonts w:asciiTheme="majorBidi" w:hAnsiTheme="majorBidi" w:cstheme="majorBidi"/>
          <w:sz w:val="24"/>
          <w:szCs w:val="24"/>
        </w:rPr>
        <w:t>dans certains cas, de reléguer des substances nutritives dans l’eau pouvant</w:t>
      </w:r>
      <w:r w:rsidR="00741EFC" w:rsidRPr="004E0F6A">
        <w:rPr>
          <w:rFonts w:asciiTheme="majorBidi" w:hAnsiTheme="majorBidi" w:cstheme="majorBidi"/>
          <w:sz w:val="24"/>
          <w:szCs w:val="24"/>
        </w:rPr>
        <w:t xml:space="preserve"> </w:t>
      </w:r>
      <w:r w:rsidRPr="004E0F6A">
        <w:rPr>
          <w:rFonts w:asciiTheme="majorBidi" w:hAnsiTheme="majorBidi" w:cstheme="majorBidi"/>
          <w:sz w:val="24"/>
          <w:szCs w:val="24"/>
        </w:rPr>
        <w:t>stimuler la croissance bactérienne : c’est l’exemple des joints de fillasse et des</w:t>
      </w:r>
      <w:r w:rsidR="00405F58" w:rsidRPr="004E0F6A">
        <w:rPr>
          <w:rFonts w:asciiTheme="majorBidi" w:hAnsiTheme="majorBidi" w:cstheme="majorBidi"/>
          <w:sz w:val="24"/>
          <w:szCs w:val="24"/>
        </w:rPr>
        <w:t xml:space="preserve"> </w:t>
      </w:r>
      <w:r w:rsidRPr="004E0F6A">
        <w:rPr>
          <w:rFonts w:asciiTheme="majorBidi" w:hAnsiTheme="majorBidi" w:cstheme="majorBidi"/>
          <w:sz w:val="24"/>
          <w:szCs w:val="24"/>
        </w:rPr>
        <w:t>presse-étoupes utilisés encore à nos jours.</w:t>
      </w:r>
    </w:p>
    <w:p w:rsidR="00AE133D" w:rsidRPr="004E0F6A" w:rsidRDefault="00AE133D" w:rsidP="00D60845">
      <w:pPr>
        <w:pStyle w:val="Paragraphedeliste"/>
        <w:numPr>
          <w:ilvl w:val="0"/>
          <w:numId w:val="17"/>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Certains matériaux de revêtement int</w:t>
      </w:r>
      <w:r w:rsidR="00741EFC" w:rsidRPr="004E0F6A">
        <w:rPr>
          <w:rFonts w:asciiTheme="majorBidi" w:hAnsiTheme="majorBidi" w:cstheme="majorBidi"/>
          <w:sz w:val="24"/>
          <w:szCs w:val="24"/>
        </w:rPr>
        <w:t xml:space="preserve">erne de grosses conduites ou de </w:t>
      </w:r>
      <w:r w:rsidRPr="004E0F6A">
        <w:rPr>
          <w:rFonts w:asciiTheme="majorBidi" w:hAnsiTheme="majorBidi" w:cstheme="majorBidi"/>
          <w:sz w:val="24"/>
          <w:szCs w:val="24"/>
        </w:rPr>
        <w:t>réservoirs</w:t>
      </w:r>
      <w:r w:rsidR="00741EFC" w:rsidRPr="004E0F6A">
        <w:rPr>
          <w:rFonts w:asciiTheme="majorBidi" w:hAnsiTheme="majorBidi" w:cstheme="majorBidi"/>
          <w:sz w:val="24"/>
          <w:szCs w:val="24"/>
        </w:rPr>
        <w:t xml:space="preserve"> </w:t>
      </w:r>
      <w:r w:rsidR="00C01AA9" w:rsidRPr="004E0F6A">
        <w:rPr>
          <w:rFonts w:asciiTheme="majorBidi" w:hAnsiTheme="majorBidi" w:cstheme="majorBidi"/>
          <w:sz w:val="24"/>
          <w:szCs w:val="24"/>
        </w:rPr>
        <w:t>relégueront</w:t>
      </w:r>
      <w:r w:rsidRPr="004E0F6A">
        <w:rPr>
          <w:rFonts w:asciiTheme="majorBidi" w:hAnsiTheme="majorBidi" w:cstheme="majorBidi"/>
          <w:sz w:val="24"/>
          <w:szCs w:val="24"/>
        </w:rPr>
        <w:t xml:space="preserve"> pour leur part des polymères, des adjuvants ou des solvants, ce</w:t>
      </w:r>
      <w:r w:rsidR="00741EFC" w:rsidRPr="004E0F6A">
        <w:rPr>
          <w:rFonts w:asciiTheme="majorBidi" w:hAnsiTheme="majorBidi" w:cstheme="majorBidi"/>
          <w:sz w:val="24"/>
          <w:szCs w:val="24"/>
        </w:rPr>
        <w:t xml:space="preserve"> </w:t>
      </w:r>
      <w:r w:rsidRPr="004E0F6A">
        <w:rPr>
          <w:rFonts w:asciiTheme="majorBidi" w:hAnsiTheme="majorBidi" w:cstheme="majorBidi"/>
          <w:sz w:val="24"/>
          <w:szCs w:val="24"/>
        </w:rPr>
        <w:t>qui se traduira par l’apparition de saveurs désagréables.</w:t>
      </w:r>
    </w:p>
    <w:p w:rsidR="00AE133D" w:rsidRPr="004E0F6A" w:rsidRDefault="00AE133D" w:rsidP="00D60845">
      <w:p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Ce phénomène à été observe pour le caoutchouc, la silicone, le PVC, certains</w:t>
      </w:r>
      <w:r w:rsidR="00DD47B8" w:rsidRPr="004E0F6A">
        <w:rPr>
          <w:rFonts w:asciiTheme="majorBidi" w:hAnsiTheme="majorBidi" w:cstheme="majorBidi"/>
          <w:sz w:val="24"/>
          <w:szCs w:val="24"/>
        </w:rPr>
        <w:t xml:space="preserve"> </w:t>
      </w:r>
      <w:r w:rsidRPr="004E0F6A">
        <w:rPr>
          <w:rFonts w:asciiTheme="majorBidi" w:hAnsiTheme="majorBidi" w:cstheme="majorBidi"/>
          <w:sz w:val="24"/>
          <w:szCs w:val="24"/>
        </w:rPr>
        <w:t>polyéthylènes et le revêtement bitumineux.</w:t>
      </w:r>
    </w:p>
    <w:p w:rsidR="00AE133D" w:rsidRPr="00ED43D0" w:rsidRDefault="00741EFC" w:rsidP="006C6AAF">
      <w:pPr>
        <w:autoSpaceDE w:val="0"/>
        <w:autoSpaceDN w:val="0"/>
        <w:adjustRightInd w:val="0"/>
        <w:spacing w:after="0" w:line="360" w:lineRule="auto"/>
        <w:ind w:firstLine="567"/>
        <w:jc w:val="both"/>
        <w:rPr>
          <w:rFonts w:asciiTheme="majorBidi" w:hAnsiTheme="majorBidi" w:cstheme="majorBidi"/>
          <w:i/>
          <w:iCs/>
          <w:sz w:val="24"/>
          <w:szCs w:val="24"/>
        </w:rPr>
      </w:pPr>
      <w:r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 xml:space="preserve">Les </w:t>
      </w:r>
      <w:r w:rsidR="00C01AA9" w:rsidRPr="004E0F6A">
        <w:rPr>
          <w:rFonts w:asciiTheme="majorBidi" w:hAnsiTheme="majorBidi" w:cstheme="majorBidi"/>
          <w:sz w:val="24"/>
          <w:szCs w:val="24"/>
        </w:rPr>
        <w:t>tuyauteries</w:t>
      </w:r>
      <w:r w:rsidR="00AE133D" w:rsidRPr="004E0F6A">
        <w:rPr>
          <w:rFonts w:asciiTheme="majorBidi" w:hAnsiTheme="majorBidi" w:cstheme="majorBidi"/>
          <w:sz w:val="24"/>
          <w:szCs w:val="24"/>
        </w:rPr>
        <w:t xml:space="preserve"> en matières plastiques qui on l’avantage de supprimé les risques de</w:t>
      </w:r>
      <w:r w:rsidR="00D91731"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corrosion et de réduire dans certains cas le nombre de joints, donc de fuites, pouvant dans des</w:t>
      </w:r>
      <w:r w:rsidR="00D91731"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situations d’emploi particulières entrainer une dégradation de la qualité de l’eau, par exemple</w:t>
      </w:r>
      <w:r w:rsidR="00D91731"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dans des zones à risque de</w:t>
      </w:r>
      <w:r w:rsidR="0099427C"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 xml:space="preserve">pollution par hydrocarbures ou solvants </w:t>
      </w:r>
      <w:r w:rsidR="00AE133D" w:rsidRPr="00ED43D0">
        <w:rPr>
          <w:rFonts w:asciiTheme="majorBidi" w:hAnsiTheme="majorBidi" w:cstheme="majorBidi"/>
          <w:i/>
          <w:iCs/>
          <w:sz w:val="24"/>
          <w:szCs w:val="24"/>
        </w:rPr>
        <w:t>(</w:t>
      </w:r>
      <w:r w:rsidR="00AE133D" w:rsidRPr="00ED43D0">
        <w:rPr>
          <w:rFonts w:asciiTheme="majorBidi" w:hAnsiTheme="majorBidi" w:cstheme="majorBidi"/>
          <w:sz w:val="24"/>
          <w:szCs w:val="24"/>
        </w:rPr>
        <w:t>stations services,</w:t>
      </w:r>
      <w:r w:rsidR="00D91731" w:rsidRPr="00ED43D0">
        <w:rPr>
          <w:rFonts w:asciiTheme="majorBidi" w:hAnsiTheme="majorBidi" w:cstheme="majorBidi"/>
          <w:i/>
          <w:iCs/>
          <w:sz w:val="24"/>
          <w:szCs w:val="24"/>
        </w:rPr>
        <w:t xml:space="preserve"> </w:t>
      </w:r>
      <w:r w:rsidR="00AE133D" w:rsidRPr="00ED43D0">
        <w:rPr>
          <w:rFonts w:asciiTheme="majorBidi" w:hAnsiTheme="majorBidi" w:cstheme="majorBidi"/>
          <w:sz w:val="24"/>
          <w:szCs w:val="24"/>
        </w:rPr>
        <w:t>industrie à chimie organique</w:t>
      </w:r>
      <w:r w:rsidR="00AE133D" w:rsidRPr="00ED43D0">
        <w:rPr>
          <w:rFonts w:asciiTheme="majorBidi" w:hAnsiTheme="majorBidi" w:cstheme="majorBidi"/>
          <w:i/>
          <w:iCs/>
          <w:sz w:val="24"/>
          <w:szCs w:val="24"/>
        </w:rPr>
        <w:t>…).</w:t>
      </w:r>
    </w:p>
    <w:p w:rsidR="00CD6BF3" w:rsidRPr="004E0F6A" w:rsidRDefault="00741EFC" w:rsidP="006C6AAF">
      <w:pPr>
        <w:autoSpaceDE w:val="0"/>
        <w:autoSpaceDN w:val="0"/>
        <w:adjustRightInd w:val="0"/>
        <w:spacing w:after="0"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En effet, les matériaux plastiques sont, pour certains, perméables à ces produits</w:t>
      </w:r>
      <w:r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organiques, qui migrent alors en phase gazeuse ou liquide à travers la paroi des tuyaux</w:t>
      </w:r>
      <w:r w:rsidR="00D91731"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w:t>
      </w:r>
      <w:r w:rsidR="00AE133D" w:rsidRPr="00ED43D0">
        <w:rPr>
          <w:rFonts w:asciiTheme="majorBidi" w:hAnsiTheme="majorBidi" w:cstheme="majorBidi"/>
          <w:sz w:val="24"/>
          <w:szCs w:val="24"/>
        </w:rPr>
        <w:t>perméabilité</w:t>
      </w:r>
      <w:r w:rsidR="00AE133D" w:rsidRPr="004E0F6A">
        <w:rPr>
          <w:rFonts w:asciiTheme="majorBidi" w:hAnsiTheme="majorBidi" w:cstheme="majorBidi"/>
          <w:sz w:val="24"/>
          <w:szCs w:val="24"/>
        </w:rPr>
        <w:t>). Outre des risques de contaminations chimiques de la qualité de l’eau, ces</w:t>
      </w:r>
      <w:r w:rsidR="00D91731"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contaminations co</w:t>
      </w:r>
      <w:r w:rsidRPr="004E0F6A">
        <w:rPr>
          <w:rFonts w:asciiTheme="majorBidi" w:hAnsiTheme="majorBidi" w:cstheme="majorBidi"/>
          <w:sz w:val="24"/>
          <w:szCs w:val="24"/>
        </w:rPr>
        <w:t xml:space="preserve">nstituent parfois, suivant leur </w:t>
      </w:r>
      <w:r w:rsidR="00AE133D" w:rsidRPr="004E0F6A">
        <w:rPr>
          <w:rFonts w:asciiTheme="majorBidi" w:hAnsiTheme="majorBidi" w:cstheme="majorBidi"/>
          <w:sz w:val="24"/>
          <w:szCs w:val="24"/>
        </w:rPr>
        <w:t>biodégradabilité, des nutriments pou la flore</w:t>
      </w:r>
      <w:r w:rsidR="00D91731"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bactérienne.</w:t>
      </w:r>
    </w:p>
    <w:p w:rsidR="00AE133D" w:rsidRPr="004E0F6A" w:rsidRDefault="00AE133D" w:rsidP="002418A7">
      <w:p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b/>
          <w:bCs/>
          <w:sz w:val="24"/>
          <w:szCs w:val="24"/>
        </w:rPr>
        <w:t>I.</w:t>
      </w:r>
      <w:r w:rsidR="00F947F1" w:rsidRPr="004E0F6A">
        <w:rPr>
          <w:rFonts w:asciiTheme="majorBidi" w:hAnsiTheme="majorBidi" w:cstheme="majorBidi"/>
          <w:b/>
          <w:bCs/>
          <w:sz w:val="24"/>
          <w:szCs w:val="24"/>
        </w:rPr>
        <w:t>1</w:t>
      </w:r>
      <w:r w:rsidR="00545C4D">
        <w:rPr>
          <w:rFonts w:asciiTheme="majorBidi" w:hAnsiTheme="majorBidi" w:cstheme="majorBidi"/>
          <w:b/>
          <w:bCs/>
          <w:sz w:val="24"/>
          <w:szCs w:val="24"/>
        </w:rPr>
        <w:t>2</w:t>
      </w:r>
      <w:r w:rsidR="00F947F1" w:rsidRPr="004E0F6A">
        <w:rPr>
          <w:rFonts w:asciiTheme="majorBidi" w:hAnsiTheme="majorBidi" w:cstheme="majorBidi"/>
          <w:b/>
          <w:bCs/>
          <w:sz w:val="24"/>
          <w:szCs w:val="24"/>
        </w:rPr>
        <w:t xml:space="preserve"> </w:t>
      </w:r>
      <w:r w:rsidRPr="004E0F6A">
        <w:rPr>
          <w:rFonts w:asciiTheme="majorBidi" w:hAnsiTheme="majorBidi" w:cstheme="majorBidi"/>
          <w:b/>
          <w:bCs/>
          <w:sz w:val="24"/>
          <w:szCs w:val="24"/>
        </w:rPr>
        <w:t>Le réseau d</w:t>
      </w:r>
      <w:r w:rsidR="002418A7">
        <w:rPr>
          <w:rFonts w:asciiTheme="majorBidi" w:hAnsiTheme="majorBidi" w:cstheme="majorBidi"/>
          <w:b/>
          <w:bCs/>
          <w:sz w:val="24"/>
          <w:szCs w:val="24"/>
        </w:rPr>
        <w:t xml:space="preserve">e </w:t>
      </w:r>
      <w:r w:rsidRPr="004E0F6A">
        <w:rPr>
          <w:rFonts w:asciiTheme="majorBidi" w:hAnsiTheme="majorBidi" w:cstheme="majorBidi"/>
          <w:b/>
          <w:bCs/>
          <w:sz w:val="24"/>
          <w:szCs w:val="24"/>
        </w:rPr>
        <w:t>distribution [0</w:t>
      </w:r>
      <w:r w:rsidR="00016524">
        <w:rPr>
          <w:rFonts w:asciiTheme="majorBidi" w:hAnsiTheme="majorBidi" w:cstheme="majorBidi"/>
          <w:b/>
          <w:bCs/>
          <w:sz w:val="24"/>
          <w:szCs w:val="24"/>
        </w:rPr>
        <w:t>7</w:t>
      </w:r>
      <w:r w:rsidRPr="004E0F6A">
        <w:rPr>
          <w:rFonts w:asciiTheme="majorBidi" w:hAnsiTheme="majorBidi" w:cstheme="majorBidi"/>
          <w:sz w:val="24"/>
          <w:szCs w:val="24"/>
        </w:rPr>
        <w:t>]</w:t>
      </w:r>
    </w:p>
    <w:p w:rsidR="00AE133D" w:rsidRPr="004E0F6A" w:rsidRDefault="00741EFC" w:rsidP="00374183">
      <w:pPr>
        <w:autoSpaceDE w:val="0"/>
        <w:autoSpaceDN w:val="0"/>
        <w:adjustRightInd w:val="0"/>
        <w:spacing w:after="0"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Les canalisations doivent être entièrement étanches, et les matériaux de construction</w:t>
      </w:r>
      <w:r w:rsidR="00D91731"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utilisés ne doivent pas altérer la qualité de l’eau pour cela on utilisé de la fonte, de l’acier</w:t>
      </w:r>
      <w:r w:rsidR="00D91731"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galvanisé, de l’amiante, du ciment, etc.</w:t>
      </w:r>
    </w:p>
    <w:p w:rsidR="00AE133D" w:rsidRPr="004E0F6A" w:rsidRDefault="00AE133D" w:rsidP="00D60845">
      <w:p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Une canalisation (</w:t>
      </w:r>
      <w:r w:rsidRPr="00ED43D0">
        <w:rPr>
          <w:rFonts w:asciiTheme="majorBidi" w:hAnsiTheme="majorBidi" w:cstheme="majorBidi"/>
          <w:sz w:val="24"/>
          <w:szCs w:val="24"/>
        </w:rPr>
        <w:t>ou conduite</w:t>
      </w:r>
      <w:r w:rsidRPr="004E0F6A">
        <w:rPr>
          <w:rFonts w:asciiTheme="majorBidi" w:hAnsiTheme="majorBidi" w:cstheme="majorBidi"/>
          <w:sz w:val="24"/>
          <w:szCs w:val="24"/>
        </w:rPr>
        <w:t>) ne doit donner ni gout, ni odeur désagréable et ni</w:t>
      </w:r>
      <w:r w:rsidR="00DD47B8" w:rsidRPr="004E0F6A">
        <w:rPr>
          <w:rFonts w:asciiTheme="majorBidi" w:hAnsiTheme="majorBidi" w:cstheme="majorBidi"/>
          <w:sz w:val="24"/>
          <w:szCs w:val="24"/>
        </w:rPr>
        <w:t xml:space="preserve"> </w:t>
      </w:r>
      <w:r w:rsidRPr="004E0F6A">
        <w:rPr>
          <w:rFonts w:asciiTheme="majorBidi" w:hAnsiTheme="majorBidi" w:cstheme="majorBidi"/>
          <w:sz w:val="24"/>
          <w:szCs w:val="24"/>
        </w:rPr>
        <w:t>couleur à l’eau.</w:t>
      </w:r>
    </w:p>
    <w:p w:rsidR="00AE133D" w:rsidRPr="004E0F6A" w:rsidRDefault="00AE133D" w:rsidP="00D60845">
      <w:p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La pose des canalisations exige l’observation de certaines règles en général :</w:t>
      </w:r>
    </w:p>
    <w:p w:rsidR="00AE133D" w:rsidRPr="004E0F6A" w:rsidRDefault="00AE133D" w:rsidP="00D60845">
      <w:pPr>
        <w:pStyle w:val="Paragraphedeliste"/>
        <w:numPr>
          <w:ilvl w:val="0"/>
          <w:numId w:val="18"/>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On doit suivre le profil du terrain la tranchée doit être de 50 à 60 Cm de</w:t>
      </w:r>
      <w:r w:rsidR="00DD47B8" w:rsidRPr="004E0F6A">
        <w:rPr>
          <w:rFonts w:asciiTheme="majorBidi" w:hAnsiTheme="majorBidi" w:cstheme="majorBidi"/>
          <w:sz w:val="24"/>
          <w:szCs w:val="24"/>
        </w:rPr>
        <w:t xml:space="preserve"> </w:t>
      </w:r>
      <w:r w:rsidRPr="004E0F6A">
        <w:rPr>
          <w:rFonts w:asciiTheme="majorBidi" w:hAnsiTheme="majorBidi" w:cstheme="majorBidi"/>
          <w:sz w:val="24"/>
          <w:szCs w:val="24"/>
        </w:rPr>
        <w:t xml:space="preserve">profondeur </w:t>
      </w:r>
      <w:r w:rsidRPr="00E63CFE">
        <w:rPr>
          <w:rFonts w:asciiTheme="majorBidi" w:hAnsiTheme="majorBidi" w:cstheme="majorBidi"/>
          <w:sz w:val="24"/>
          <w:szCs w:val="24"/>
        </w:rPr>
        <w:t>(protection contre les dommages dus à la circulation et aux</w:t>
      </w:r>
      <w:r w:rsidR="00DD47B8" w:rsidRPr="00E63CFE">
        <w:rPr>
          <w:rFonts w:asciiTheme="majorBidi" w:hAnsiTheme="majorBidi" w:cstheme="majorBidi"/>
          <w:sz w:val="24"/>
          <w:szCs w:val="24"/>
        </w:rPr>
        <w:t xml:space="preserve"> </w:t>
      </w:r>
      <w:r w:rsidRPr="00E63CFE">
        <w:rPr>
          <w:rFonts w:asciiTheme="majorBidi" w:hAnsiTheme="majorBidi" w:cstheme="majorBidi"/>
          <w:sz w:val="24"/>
          <w:szCs w:val="24"/>
        </w:rPr>
        <w:t>intempéries).</w:t>
      </w:r>
    </w:p>
    <w:p w:rsidR="00AE133D" w:rsidRPr="004E0F6A" w:rsidRDefault="00AE133D" w:rsidP="00D60845">
      <w:pPr>
        <w:pStyle w:val="Paragraphedeliste"/>
        <w:numPr>
          <w:ilvl w:val="0"/>
          <w:numId w:val="19"/>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La vitesse de l’eau dans les canalisations doit être normalement : 1m/seconde, et</w:t>
      </w:r>
      <w:r w:rsidR="00D91731" w:rsidRPr="004E0F6A">
        <w:rPr>
          <w:rFonts w:asciiTheme="majorBidi" w:hAnsiTheme="majorBidi" w:cstheme="majorBidi"/>
          <w:sz w:val="24"/>
          <w:szCs w:val="24"/>
        </w:rPr>
        <w:t xml:space="preserve"> </w:t>
      </w:r>
      <w:r w:rsidRPr="004E0F6A">
        <w:rPr>
          <w:rFonts w:asciiTheme="majorBidi" w:hAnsiTheme="majorBidi" w:cstheme="majorBidi"/>
          <w:sz w:val="24"/>
          <w:szCs w:val="24"/>
        </w:rPr>
        <w:t>jamais inférieure à 0.60m/se</w:t>
      </w:r>
      <w:r w:rsidR="00357515" w:rsidRPr="004E0F6A">
        <w:rPr>
          <w:rFonts w:asciiTheme="majorBidi" w:hAnsiTheme="majorBidi" w:cstheme="majorBidi"/>
          <w:sz w:val="24"/>
          <w:szCs w:val="24"/>
        </w:rPr>
        <w:t xml:space="preserve">conde afin d’éviter le dépôt de </w:t>
      </w:r>
      <w:r w:rsidRPr="004E0F6A">
        <w:rPr>
          <w:rFonts w:asciiTheme="majorBidi" w:hAnsiTheme="majorBidi" w:cstheme="majorBidi"/>
          <w:sz w:val="24"/>
          <w:szCs w:val="24"/>
        </w:rPr>
        <w:t>boue.</w:t>
      </w:r>
    </w:p>
    <w:p w:rsidR="00AE133D" w:rsidRPr="004E0F6A" w:rsidRDefault="00AE133D" w:rsidP="00D60845">
      <w:pPr>
        <w:pStyle w:val="Paragraphedeliste"/>
        <w:numPr>
          <w:ilvl w:val="0"/>
          <w:numId w:val="20"/>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lastRenderedPageBreak/>
        <w:t>La pression dans le réseau doit être suffisante.</w:t>
      </w:r>
    </w:p>
    <w:p w:rsidR="00AE133D" w:rsidRPr="004E0F6A" w:rsidRDefault="00AE133D" w:rsidP="00D60845">
      <w:p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Chaque maison doit être branchée sur la conduite de l’eau. Dans le cas d’une</w:t>
      </w:r>
      <w:r w:rsidR="00DD47B8" w:rsidRPr="004E0F6A">
        <w:rPr>
          <w:rFonts w:asciiTheme="majorBidi" w:hAnsiTheme="majorBidi" w:cstheme="majorBidi"/>
          <w:sz w:val="24"/>
          <w:szCs w:val="24"/>
        </w:rPr>
        <w:t xml:space="preserve"> </w:t>
      </w:r>
      <w:r w:rsidRPr="004E0F6A">
        <w:rPr>
          <w:rFonts w:asciiTheme="majorBidi" w:hAnsiTheme="majorBidi" w:cstheme="majorBidi"/>
          <w:sz w:val="24"/>
          <w:szCs w:val="24"/>
        </w:rPr>
        <w:t xml:space="preserve">possibilité, il faut prévoir des bornes fontaines </w:t>
      </w:r>
      <w:r w:rsidRPr="00E63CFE">
        <w:rPr>
          <w:rFonts w:asciiTheme="majorBidi" w:hAnsiTheme="majorBidi" w:cstheme="majorBidi"/>
          <w:sz w:val="24"/>
          <w:szCs w:val="24"/>
        </w:rPr>
        <w:t>(une pour 150 à 200 habitants).</w:t>
      </w:r>
      <w:r w:rsidRPr="004E0F6A">
        <w:rPr>
          <w:rFonts w:asciiTheme="majorBidi" w:hAnsiTheme="majorBidi" w:cstheme="majorBidi"/>
          <w:sz w:val="24"/>
          <w:szCs w:val="24"/>
        </w:rPr>
        <w:t xml:space="preserve"> La distance</w:t>
      </w:r>
      <w:r w:rsidR="00D91731" w:rsidRPr="004E0F6A">
        <w:rPr>
          <w:rFonts w:asciiTheme="majorBidi" w:hAnsiTheme="majorBidi" w:cstheme="majorBidi"/>
          <w:sz w:val="24"/>
          <w:szCs w:val="24"/>
        </w:rPr>
        <w:t xml:space="preserve"> </w:t>
      </w:r>
      <w:r w:rsidRPr="004E0F6A">
        <w:rPr>
          <w:rFonts w:asciiTheme="majorBidi" w:hAnsiTheme="majorBidi" w:cstheme="majorBidi"/>
          <w:sz w:val="24"/>
          <w:szCs w:val="24"/>
        </w:rPr>
        <w:t>entre deux bornes fontaines ne doit pas dépasser 300 mètres.</w:t>
      </w:r>
    </w:p>
    <w:p w:rsidR="00AE133D" w:rsidRPr="004E0F6A" w:rsidRDefault="00AE133D" w:rsidP="00545C4D">
      <w:pPr>
        <w:autoSpaceDE w:val="0"/>
        <w:autoSpaceDN w:val="0"/>
        <w:adjustRightInd w:val="0"/>
        <w:spacing w:after="0" w:line="360" w:lineRule="auto"/>
        <w:jc w:val="both"/>
        <w:rPr>
          <w:rFonts w:asciiTheme="majorBidi" w:hAnsiTheme="majorBidi" w:cstheme="majorBidi"/>
          <w:b/>
          <w:bCs/>
          <w:sz w:val="24"/>
          <w:szCs w:val="24"/>
        </w:rPr>
      </w:pPr>
      <w:r w:rsidRPr="004E0F6A">
        <w:rPr>
          <w:rFonts w:asciiTheme="majorBidi" w:hAnsiTheme="majorBidi" w:cstheme="majorBidi"/>
          <w:b/>
          <w:bCs/>
          <w:sz w:val="24"/>
          <w:szCs w:val="24"/>
        </w:rPr>
        <w:t>I.</w:t>
      </w:r>
      <w:r w:rsidR="00F947F1" w:rsidRPr="004E0F6A">
        <w:rPr>
          <w:rFonts w:asciiTheme="majorBidi" w:hAnsiTheme="majorBidi" w:cstheme="majorBidi"/>
          <w:b/>
          <w:bCs/>
          <w:sz w:val="24"/>
          <w:szCs w:val="24"/>
        </w:rPr>
        <w:t>1</w:t>
      </w:r>
      <w:r w:rsidR="00545C4D">
        <w:rPr>
          <w:rFonts w:asciiTheme="majorBidi" w:hAnsiTheme="majorBidi" w:cstheme="majorBidi"/>
          <w:b/>
          <w:bCs/>
          <w:sz w:val="24"/>
          <w:szCs w:val="24"/>
        </w:rPr>
        <w:t>3</w:t>
      </w:r>
      <w:r w:rsidRPr="004E0F6A">
        <w:rPr>
          <w:rFonts w:asciiTheme="majorBidi" w:hAnsiTheme="majorBidi" w:cstheme="majorBidi"/>
          <w:b/>
          <w:bCs/>
          <w:sz w:val="24"/>
          <w:szCs w:val="24"/>
        </w:rPr>
        <w:t>Les type des réseaux de distribution</w:t>
      </w:r>
    </w:p>
    <w:p w:rsidR="00AE133D" w:rsidRPr="004E0F6A" w:rsidRDefault="00405F58" w:rsidP="00D60845">
      <w:p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 xml:space="preserve">   </w:t>
      </w:r>
      <w:r w:rsidR="0099427C" w:rsidRPr="004E0F6A">
        <w:rPr>
          <w:rFonts w:asciiTheme="majorBidi" w:hAnsiTheme="majorBidi" w:cstheme="majorBidi"/>
          <w:sz w:val="24"/>
          <w:szCs w:val="24"/>
        </w:rPr>
        <w:t xml:space="preserve"> </w:t>
      </w:r>
      <w:r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Les réseaux de distribution sont repartis en trois types :</w:t>
      </w:r>
    </w:p>
    <w:p w:rsidR="00AE133D" w:rsidRPr="004E0F6A" w:rsidRDefault="00AE133D" w:rsidP="00D60845">
      <w:pPr>
        <w:pStyle w:val="Paragraphedeliste"/>
        <w:numPr>
          <w:ilvl w:val="0"/>
          <w:numId w:val="6"/>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Le réseau ramifié.</w:t>
      </w:r>
    </w:p>
    <w:p w:rsidR="00AE133D" w:rsidRPr="004E0F6A" w:rsidRDefault="00AE133D" w:rsidP="00D60845">
      <w:pPr>
        <w:pStyle w:val="Paragraphedeliste"/>
        <w:numPr>
          <w:ilvl w:val="0"/>
          <w:numId w:val="7"/>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Le réseau maillé.</w:t>
      </w:r>
    </w:p>
    <w:p w:rsidR="00046698" w:rsidRPr="004E0F6A" w:rsidRDefault="00AE133D" w:rsidP="00D60845">
      <w:pPr>
        <w:pStyle w:val="Paragraphedeliste"/>
        <w:numPr>
          <w:ilvl w:val="0"/>
          <w:numId w:val="7"/>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Le réseau étagé.</w:t>
      </w:r>
    </w:p>
    <w:p w:rsidR="00357515" w:rsidRPr="004E0F6A" w:rsidRDefault="00AE133D" w:rsidP="00B601FE">
      <w:pPr>
        <w:autoSpaceDE w:val="0"/>
        <w:autoSpaceDN w:val="0"/>
        <w:adjustRightInd w:val="0"/>
        <w:spacing w:after="0" w:line="360" w:lineRule="auto"/>
        <w:jc w:val="both"/>
        <w:rPr>
          <w:rFonts w:asciiTheme="majorBidi" w:hAnsiTheme="majorBidi" w:cstheme="majorBidi"/>
          <w:b/>
          <w:bCs/>
          <w:sz w:val="24"/>
          <w:szCs w:val="24"/>
        </w:rPr>
      </w:pPr>
      <w:r w:rsidRPr="004E0F6A">
        <w:rPr>
          <w:rFonts w:asciiTheme="majorBidi" w:hAnsiTheme="majorBidi" w:cstheme="majorBidi"/>
          <w:b/>
          <w:bCs/>
          <w:sz w:val="24"/>
          <w:szCs w:val="24"/>
        </w:rPr>
        <w:t>I.</w:t>
      </w:r>
      <w:r w:rsidR="00545C4D">
        <w:rPr>
          <w:rFonts w:asciiTheme="majorBidi" w:hAnsiTheme="majorBidi" w:cstheme="majorBidi"/>
          <w:b/>
          <w:bCs/>
          <w:sz w:val="24"/>
          <w:szCs w:val="24"/>
        </w:rPr>
        <w:t>13</w:t>
      </w:r>
      <w:r w:rsidRPr="004E0F6A">
        <w:rPr>
          <w:rFonts w:asciiTheme="majorBidi" w:hAnsiTheme="majorBidi" w:cstheme="majorBidi"/>
          <w:b/>
          <w:bCs/>
          <w:sz w:val="24"/>
          <w:szCs w:val="24"/>
        </w:rPr>
        <w:t>.1 Le réseau ramifié</w:t>
      </w:r>
      <w:r w:rsidR="005A0F66" w:rsidRPr="004E0F6A">
        <w:rPr>
          <w:rFonts w:asciiTheme="majorBidi" w:hAnsiTheme="majorBidi" w:cstheme="majorBidi"/>
          <w:b/>
          <w:bCs/>
          <w:sz w:val="24"/>
          <w:szCs w:val="24"/>
        </w:rPr>
        <w:t> </w:t>
      </w:r>
    </w:p>
    <w:p w:rsidR="008B6808" w:rsidRPr="004E0F6A" w:rsidRDefault="00DD47B8" w:rsidP="00374183">
      <w:pPr>
        <w:autoSpaceDE w:val="0"/>
        <w:autoSpaceDN w:val="0"/>
        <w:adjustRightInd w:val="0"/>
        <w:spacing w:after="0" w:line="360" w:lineRule="auto"/>
        <w:ind w:firstLine="567"/>
        <w:jc w:val="both"/>
        <w:rPr>
          <w:rFonts w:asciiTheme="majorBidi" w:hAnsiTheme="majorBidi" w:cstheme="majorBidi"/>
          <w:b/>
          <w:bCs/>
          <w:sz w:val="24"/>
          <w:szCs w:val="24"/>
        </w:rPr>
      </w:pPr>
      <w:r w:rsidRPr="004E0F6A">
        <w:rPr>
          <w:rFonts w:asciiTheme="majorBidi" w:hAnsiTheme="majorBidi" w:cstheme="majorBidi"/>
          <w:sz w:val="24"/>
          <w:szCs w:val="24"/>
        </w:rPr>
        <w:t xml:space="preserve">   </w:t>
      </w:r>
      <w:r w:rsidR="00357515"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Le réseau ramifié est constitué par une conduite principale et des conduites, secondaires</w:t>
      </w:r>
      <w:r w:rsidR="00741EFC"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branchées tout le long de la conduite principale. C’est un réseau arborescent qui n’assure</w:t>
      </w:r>
      <w:r w:rsidR="007D3576"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aucune distribution du retour, il suffit qu’une panne se produise sur la conduite principal, tout</w:t>
      </w:r>
      <w:r w:rsidR="007D3576"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la population à l’aval sera privée d’eau.</w:t>
      </w:r>
    </w:p>
    <w:p w:rsidR="00AE133D" w:rsidRPr="004E0F6A" w:rsidRDefault="00AE133D" w:rsidP="00B601FE">
      <w:pPr>
        <w:autoSpaceDE w:val="0"/>
        <w:autoSpaceDN w:val="0"/>
        <w:adjustRightInd w:val="0"/>
        <w:spacing w:after="0" w:line="360" w:lineRule="auto"/>
        <w:jc w:val="both"/>
        <w:rPr>
          <w:rFonts w:asciiTheme="majorBidi" w:hAnsiTheme="majorBidi" w:cstheme="majorBidi"/>
          <w:b/>
          <w:bCs/>
          <w:sz w:val="24"/>
          <w:szCs w:val="24"/>
        </w:rPr>
      </w:pPr>
      <w:r w:rsidRPr="004E0F6A">
        <w:rPr>
          <w:rFonts w:asciiTheme="majorBidi" w:hAnsiTheme="majorBidi" w:cstheme="majorBidi"/>
          <w:b/>
          <w:bCs/>
          <w:sz w:val="24"/>
          <w:szCs w:val="24"/>
        </w:rPr>
        <w:t>I.</w:t>
      </w:r>
      <w:r w:rsidR="00F947F1" w:rsidRPr="004E0F6A">
        <w:rPr>
          <w:rFonts w:asciiTheme="majorBidi" w:hAnsiTheme="majorBidi" w:cstheme="majorBidi"/>
          <w:b/>
          <w:bCs/>
          <w:sz w:val="24"/>
          <w:szCs w:val="24"/>
        </w:rPr>
        <w:t>1</w:t>
      </w:r>
      <w:r w:rsidR="00545C4D">
        <w:rPr>
          <w:rFonts w:asciiTheme="majorBidi" w:hAnsiTheme="majorBidi" w:cstheme="majorBidi"/>
          <w:b/>
          <w:bCs/>
          <w:sz w:val="24"/>
          <w:szCs w:val="24"/>
        </w:rPr>
        <w:t>3</w:t>
      </w:r>
      <w:r w:rsidRPr="004E0F6A">
        <w:rPr>
          <w:rFonts w:asciiTheme="majorBidi" w:hAnsiTheme="majorBidi" w:cstheme="majorBidi"/>
          <w:b/>
          <w:bCs/>
          <w:sz w:val="24"/>
          <w:szCs w:val="24"/>
        </w:rPr>
        <w:t>.2 Le réseau étagé</w:t>
      </w:r>
      <w:r w:rsidR="005A0F66" w:rsidRPr="004E0F6A">
        <w:rPr>
          <w:rFonts w:asciiTheme="majorBidi" w:hAnsiTheme="majorBidi" w:cstheme="majorBidi"/>
          <w:b/>
          <w:bCs/>
          <w:sz w:val="24"/>
          <w:szCs w:val="24"/>
        </w:rPr>
        <w:t> </w:t>
      </w:r>
    </w:p>
    <w:p w:rsidR="00DD47B8" w:rsidRPr="004E0F6A" w:rsidRDefault="00741EFC" w:rsidP="006C6AAF">
      <w:pPr>
        <w:autoSpaceDE w:val="0"/>
        <w:autoSpaceDN w:val="0"/>
        <w:adjustRightInd w:val="0"/>
        <w:spacing w:after="0"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Le réseau étagé est caractérisé par des différences de niveau très importantes, ce qui fait</w:t>
      </w:r>
      <w:r w:rsidR="007D3576"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que la distribution de l’eau par le réservoir donne des fortes pressions aux points les plus bas</w:t>
      </w:r>
      <w:r w:rsidRPr="004E0F6A">
        <w:rPr>
          <w:rFonts w:asciiTheme="majorBidi" w:hAnsiTheme="majorBidi" w:cstheme="majorBidi"/>
          <w:sz w:val="24"/>
          <w:szCs w:val="24"/>
        </w:rPr>
        <w:t xml:space="preserve"> </w:t>
      </w:r>
      <w:r w:rsidR="00AE133D" w:rsidRPr="007506F6">
        <w:rPr>
          <w:rFonts w:asciiTheme="majorBidi" w:hAnsiTheme="majorBidi" w:cstheme="majorBidi"/>
          <w:sz w:val="24"/>
          <w:szCs w:val="24"/>
        </w:rPr>
        <w:t>(les normes des pressions ne sont pas respectées).</w:t>
      </w:r>
      <w:r w:rsidR="00AE133D" w:rsidRPr="004E0F6A">
        <w:rPr>
          <w:rFonts w:asciiTheme="majorBidi" w:hAnsiTheme="majorBidi" w:cstheme="majorBidi"/>
          <w:sz w:val="24"/>
          <w:szCs w:val="24"/>
        </w:rPr>
        <w:t xml:space="preserve"> En effet, ce système nécessite l’installation</w:t>
      </w:r>
      <w:r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d’un réservoir intermédiaire, alimenté par le premier qui permet de régulariser la pression</w:t>
      </w:r>
      <w:r w:rsidR="007D3576"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dans le réseau.</w:t>
      </w:r>
    </w:p>
    <w:p w:rsidR="00AE133D" w:rsidRPr="004E0F6A" w:rsidRDefault="00AE133D" w:rsidP="00B601FE">
      <w:pPr>
        <w:autoSpaceDE w:val="0"/>
        <w:autoSpaceDN w:val="0"/>
        <w:adjustRightInd w:val="0"/>
        <w:spacing w:after="0" w:line="360" w:lineRule="auto"/>
        <w:jc w:val="both"/>
        <w:rPr>
          <w:rFonts w:asciiTheme="majorBidi" w:hAnsiTheme="majorBidi" w:cstheme="majorBidi"/>
          <w:b/>
          <w:bCs/>
          <w:sz w:val="24"/>
          <w:szCs w:val="24"/>
        </w:rPr>
      </w:pPr>
      <w:r w:rsidRPr="004E0F6A">
        <w:rPr>
          <w:rFonts w:asciiTheme="majorBidi" w:hAnsiTheme="majorBidi" w:cstheme="majorBidi"/>
          <w:b/>
          <w:bCs/>
          <w:sz w:val="24"/>
          <w:szCs w:val="24"/>
        </w:rPr>
        <w:t>I.</w:t>
      </w:r>
      <w:r w:rsidR="00F947F1" w:rsidRPr="004E0F6A">
        <w:rPr>
          <w:rFonts w:asciiTheme="majorBidi" w:hAnsiTheme="majorBidi" w:cstheme="majorBidi"/>
          <w:b/>
          <w:bCs/>
          <w:sz w:val="24"/>
          <w:szCs w:val="24"/>
        </w:rPr>
        <w:t>1</w:t>
      </w:r>
      <w:r w:rsidR="00545C4D">
        <w:rPr>
          <w:rFonts w:asciiTheme="majorBidi" w:hAnsiTheme="majorBidi" w:cstheme="majorBidi"/>
          <w:b/>
          <w:bCs/>
          <w:sz w:val="24"/>
          <w:szCs w:val="24"/>
        </w:rPr>
        <w:t>3</w:t>
      </w:r>
      <w:r w:rsidRPr="004E0F6A">
        <w:rPr>
          <w:rFonts w:asciiTheme="majorBidi" w:hAnsiTheme="majorBidi" w:cstheme="majorBidi"/>
          <w:b/>
          <w:bCs/>
          <w:sz w:val="24"/>
          <w:szCs w:val="24"/>
        </w:rPr>
        <w:t>.3 Le réseau maillé</w:t>
      </w:r>
      <w:r w:rsidR="005A0F66" w:rsidRPr="004E0F6A">
        <w:rPr>
          <w:rFonts w:asciiTheme="majorBidi" w:hAnsiTheme="majorBidi" w:cstheme="majorBidi"/>
          <w:b/>
          <w:bCs/>
          <w:sz w:val="24"/>
          <w:szCs w:val="24"/>
        </w:rPr>
        <w:t> </w:t>
      </w:r>
    </w:p>
    <w:p w:rsidR="00AE133D" w:rsidRPr="004E0F6A" w:rsidRDefault="00DD47B8" w:rsidP="006C6AAF">
      <w:pPr>
        <w:autoSpaceDE w:val="0"/>
        <w:autoSpaceDN w:val="0"/>
        <w:adjustRightInd w:val="0"/>
        <w:spacing w:after="0"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 xml:space="preserve">    </w:t>
      </w:r>
      <w:r w:rsidR="00357515"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Un réseau maillé est constitué d’une série de tronçons, disposés de telle manière qu’il</w:t>
      </w:r>
      <w:r w:rsidR="007D3576"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soit possible, de décrire une ou plusieurs boucles fermées, un suivant son tracé. Contrairement</w:t>
      </w:r>
      <w:r w:rsidR="007D3576"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aux réseaux ramifiés ; le réseau maillé assure une distribution de retour en cas de panne d’un</w:t>
      </w:r>
      <w:r w:rsidR="007D3576"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tronçon.</w:t>
      </w:r>
    </w:p>
    <w:p w:rsidR="008239A5" w:rsidRPr="007506F6" w:rsidRDefault="00DF3F57" w:rsidP="004E0F6A">
      <w:p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Ils sont utilisés généralement dans les zones urbanisées et tendent à se généraliser dans</w:t>
      </w:r>
      <w:r w:rsidR="007D3576"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 xml:space="preserve">les agglomérations, rurales, sous forme associés à des réseaux ramifiés </w:t>
      </w:r>
      <w:r w:rsidR="00AE133D" w:rsidRPr="007506F6">
        <w:rPr>
          <w:rFonts w:asciiTheme="majorBidi" w:hAnsiTheme="majorBidi" w:cstheme="majorBidi"/>
          <w:sz w:val="24"/>
          <w:szCs w:val="24"/>
        </w:rPr>
        <w:t>(limitation de nombres</w:t>
      </w:r>
      <w:r w:rsidR="007D3576" w:rsidRPr="007506F6">
        <w:rPr>
          <w:rFonts w:asciiTheme="majorBidi" w:hAnsiTheme="majorBidi" w:cstheme="majorBidi"/>
          <w:sz w:val="24"/>
          <w:szCs w:val="24"/>
        </w:rPr>
        <w:t xml:space="preserve"> </w:t>
      </w:r>
      <w:r w:rsidR="00AE133D" w:rsidRPr="007506F6">
        <w:rPr>
          <w:rFonts w:asciiTheme="majorBidi" w:hAnsiTheme="majorBidi" w:cstheme="majorBidi"/>
          <w:sz w:val="24"/>
          <w:szCs w:val="24"/>
        </w:rPr>
        <w:t>de mailles en conservant certaines ramifications).</w:t>
      </w:r>
    </w:p>
    <w:p w:rsidR="00AE133D" w:rsidRPr="004E0F6A" w:rsidRDefault="00AE133D" w:rsidP="00545C4D">
      <w:pPr>
        <w:autoSpaceDE w:val="0"/>
        <w:autoSpaceDN w:val="0"/>
        <w:adjustRightInd w:val="0"/>
        <w:spacing w:after="0" w:line="360" w:lineRule="auto"/>
        <w:jc w:val="both"/>
        <w:rPr>
          <w:rFonts w:asciiTheme="majorBidi" w:hAnsiTheme="majorBidi" w:cstheme="majorBidi"/>
          <w:b/>
          <w:bCs/>
          <w:sz w:val="24"/>
          <w:szCs w:val="24"/>
        </w:rPr>
      </w:pPr>
      <w:r w:rsidRPr="004E0F6A">
        <w:rPr>
          <w:rFonts w:asciiTheme="majorBidi" w:hAnsiTheme="majorBidi" w:cstheme="majorBidi"/>
          <w:b/>
          <w:bCs/>
          <w:sz w:val="24"/>
          <w:szCs w:val="24"/>
        </w:rPr>
        <w:t>I.</w:t>
      </w:r>
      <w:r w:rsidR="00F947F1" w:rsidRPr="004E0F6A">
        <w:rPr>
          <w:rFonts w:asciiTheme="majorBidi" w:hAnsiTheme="majorBidi" w:cstheme="majorBidi"/>
          <w:b/>
          <w:bCs/>
          <w:sz w:val="24"/>
          <w:szCs w:val="24"/>
        </w:rPr>
        <w:t>1</w:t>
      </w:r>
      <w:r w:rsidR="00545C4D">
        <w:rPr>
          <w:rFonts w:asciiTheme="majorBidi" w:hAnsiTheme="majorBidi" w:cstheme="majorBidi"/>
          <w:b/>
          <w:bCs/>
          <w:sz w:val="24"/>
          <w:szCs w:val="24"/>
        </w:rPr>
        <w:t>4</w:t>
      </w:r>
      <w:r w:rsidRPr="004E0F6A">
        <w:rPr>
          <w:rFonts w:asciiTheme="majorBidi" w:hAnsiTheme="majorBidi" w:cstheme="majorBidi"/>
          <w:b/>
          <w:bCs/>
          <w:sz w:val="24"/>
          <w:szCs w:val="24"/>
        </w:rPr>
        <w:t xml:space="preserve"> Surveillance du réseau complet d’alimentation en eau</w:t>
      </w:r>
      <w:r w:rsidR="007D3576" w:rsidRPr="004E0F6A">
        <w:rPr>
          <w:rFonts w:asciiTheme="majorBidi" w:hAnsiTheme="majorBidi" w:cstheme="majorBidi"/>
          <w:b/>
          <w:bCs/>
          <w:sz w:val="24"/>
          <w:szCs w:val="24"/>
        </w:rPr>
        <w:t xml:space="preserve"> </w:t>
      </w:r>
      <w:r w:rsidRPr="004E0F6A">
        <w:rPr>
          <w:rFonts w:asciiTheme="majorBidi" w:hAnsiTheme="majorBidi" w:cstheme="majorBidi"/>
          <w:b/>
          <w:bCs/>
          <w:sz w:val="24"/>
          <w:szCs w:val="24"/>
        </w:rPr>
        <w:t>potable</w:t>
      </w:r>
    </w:p>
    <w:p w:rsidR="00AE133D" w:rsidRPr="004E0F6A" w:rsidRDefault="00FC73C3" w:rsidP="006C6AAF">
      <w:pPr>
        <w:autoSpaceDE w:val="0"/>
        <w:autoSpaceDN w:val="0"/>
        <w:adjustRightInd w:val="0"/>
        <w:spacing w:after="0"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 xml:space="preserve"> </w:t>
      </w:r>
      <w:r w:rsidR="007D3576"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La surveillance des réseaux d’A.E.P. (</w:t>
      </w:r>
      <w:r w:rsidR="00AE133D" w:rsidRPr="00ED43D0">
        <w:rPr>
          <w:rFonts w:asciiTheme="majorBidi" w:hAnsiTheme="majorBidi" w:cstheme="majorBidi"/>
          <w:sz w:val="24"/>
          <w:szCs w:val="24"/>
        </w:rPr>
        <w:t>Alimentation en Eau Potable)</w:t>
      </w:r>
      <w:r w:rsidR="00AE133D" w:rsidRPr="004E0F6A">
        <w:rPr>
          <w:rFonts w:asciiTheme="majorBidi" w:hAnsiTheme="majorBidi" w:cstheme="majorBidi"/>
          <w:sz w:val="24"/>
          <w:szCs w:val="24"/>
        </w:rPr>
        <w:t xml:space="preserve"> Comprendra les</w:t>
      </w:r>
      <w:r w:rsidR="007D3576"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opérations suivantes :</w:t>
      </w:r>
    </w:p>
    <w:p w:rsidR="00AE133D" w:rsidRPr="004E0F6A" w:rsidRDefault="007D3576" w:rsidP="00D60845">
      <w:p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1- Avoir une connaissance exacte du réseau d’</w:t>
      </w:r>
      <w:r w:rsidR="00357515" w:rsidRPr="004E0F6A">
        <w:rPr>
          <w:rFonts w:asciiTheme="majorBidi" w:hAnsiTheme="majorBidi" w:cstheme="majorBidi"/>
          <w:sz w:val="24"/>
          <w:szCs w:val="24"/>
        </w:rPr>
        <w:t>A.E.P., la densité et la</w:t>
      </w:r>
      <w:r w:rsidR="00031186"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répartition</w:t>
      </w:r>
      <w:r w:rsidR="00FC73C3"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géographique de l’habitat.</w:t>
      </w:r>
    </w:p>
    <w:p w:rsidR="00AE133D" w:rsidRPr="004E0F6A" w:rsidRDefault="007D3576" w:rsidP="00D60845">
      <w:p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lastRenderedPageBreak/>
        <w:t xml:space="preserve">   </w:t>
      </w:r>
      <w:r w:rsidR="00AE133D" w:rsidRPr="004E0F6A">
        <w:rPr>
          <w:rFonts w:asciiTheme="majorBidi" w:hAnsiTheme="majorBidi" w:cstheme="majorBidi"/>
          <w:sz w:val="24"/>
          <w:szCs w:val="24"/>
        </w:rPr>
        <w:t>2- Détermination du nombre, et localisation d</w:t>
      </w:r>
      <w:r w:rsidR="00F947F1" w:rsidRPr="004E0F6A">
        <w:rPr>
          <w:rFonts w:asciiTheme="majorBidi" w:hAnsiTheme="majorBidi" w:cstheme="majorBidi"/>
          <w:sz w:val="24"/>
          <w:szCs w:val="24"/>
        </w:rPr>
        <w:t>es systèmes de captage, station</w:t>
      </w:r>
      <w:r w:rsidR="00031186"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de</w:t>
      </w:r>
      <w:r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pompage, réservoirs, systèmes de traitement.</w:t>
      </w:r>
    </w:p>
    <w:p w:rsidR="00AE133D" w:rsidRPr="004E0F6A" w:rsidRDefault="007D3576" w:rsidP="00D60845">
      <w:p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3- Inspection régulière et entretien des puits, sources, galeries d’infiltration, barrages et</w:t>
      </w:r>
      <w:r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tout autre système de captage.</w:t>
      </w:r>
    </w:p>
    <w:p w:rsidR="00AE133D" w:rsidRPr="004E0F6A" w:rsidRDefault="007D3576" w:rsidP="00D60845">
      <w:p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 xml:space="preserve"> </w:t>
      </w:r>
      <w:r w:rsidR="00AE133D" w:rsidRPr="004E0F6A">
        <w:rPr>
          <w:rFonts w:asciiTheme="majorBidi" w:hAnsiTheme="majorBidi" w:cstheme="majorBidi"/>
          <w:sz w:val="24"/>
          <w:szCs w:val="24"/>
        </w:rPr>
        <w:t>4- Entretien des appareillages</w:t>
      </w:r>
    </w:p>
    <w:p w:rsidR="00AE133D" w:rsidRPr="004E0F6A" w:rsidRDefault="00AE133D" w:rsidP="00D60845">
      <w:pPr>
        <w:pStyle w:val="Paragraphedeliste"/>
        <w:numPr>
          <w:ilvl w:val="0"/>
          <w:numId w:val="5"/>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 xml:space="preserve">Réglages et petites réparations des moteurs, </w:t>
      </w:r>
      <w:r w:rsidR="007D3576" w:rsidRPr="004E0F6A">
        <w:rPr>
          <w:rFonts w:asciiTheme="majorBidi" w:hAnsiTheme="majorBidi" w:cstheme="majorBidi"/>
          <w:sz w:val="24"/>
          <w:szCs w:val="24"/>
        </w:rPr>
        <w:t xml:space="preserve">pompes, appareils de chloration </w:t>
      </w:r>
      <w:r w:rsidR="00D37BAE" w:rsidRPr="004E0F6A">
        <w:rPr>
          <w:rFonts w:asciiTheme="majorBidi" w:hAnsiTheme="majorBidi" w:cstheme="majorBidi"/>
          <w:sz w:val="24"/>
          <w:szCs w:val="24"/>
        </w:rPr>
        <w:t>etc.</w:t>
      </w:r>
    </w:p>
    <w:p w:rsidR="00AE133D" w:rsidRPr="004E0F6A" w:rsidRDefault="00AE133D" w:rsidP="00D60845">
      <w:p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5- Inspections régulières et entretien du réseau de distribution</w:t>
      </w:r>
    </w:p>
    <w:p w:rsidR="00AE133D" w:rsidRPr="004E0F6A" w:rsidRDefault="00AE133D" w:rsidP="00D60845">
      <w:pPr>
        <w:pStyle w:val="Paragraphedeliste"/>
        <w:numPr>
          <w:ilvl w:val="0"/>
          <w:numId w:val="1"/>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Inspection et entretien des réservoirs</w:t>
      </w:r>
    </w:p>
    <w:p w:rsidR="00AE133D" w:rsidRPr="004E0F6A" w:rsidRDefault="00AE133D" w:rsidP="00D60845">
      <w:pPr>
        <w:pStyle w:val="Paragraphedeliste"/>
        <w:numPr>
          <w:ilvl w:val="0"/>
          <w:numId w:val="2"/>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 xml:space="preserve">Inspection et entretien des tuyauteries </w:t>
      </w:r>
      <w:r w:rsidRPr="00ED43D0">
        <w:rPr>
          <w:rFonts w:asciiTheme="majorBidi" w:hAnsiTheme="majorBidi" w:cstheme="majorBidi"/>
          <w:i/>
          <w:iCs/>
          <w:sz w:val="24"/>
          <w:szCs w:val="24"/>
        </w:rPr>
        <w:t>(</w:t>
      </w:r>
      <w:r w:rsidRPr="00ED43D0">
        <w:rPr>
          <w:rFonts w:asciiTheme="majorBidi" w:hAnsiTheme="majorBidi" w:cstheme="majorBidi"/>
          <w:sz w:val="24"/>
          <w:szCs w:val="24"/>
        </w:rPr>
        <w:t>conduites)</w:t>
      </w:r>
      <w:r w:rsidRPr="004E0F6A">
        <w:rPr>
          <w:rFonts w:asciiTheme="majorBidi" w:hAnsiTheme="majorBidi" w:cstheme="majorBidi"/>
          <w:i/>
          <w:iCs/>
          <w:sz w:val="24"/>
          <w:szCs w:val="24"/>
        </w:rPr>
        <w:t xml:space="preserve"> </w:t>
      </w:r>
      <w:r w:rsidR="00357515" w:rsidRPr="004E0F6A">
        <w:rPr>
          <w:rFonts w:asciiTheme="majorBidi" w:hAnsiTheme="majorBidi" w:cstheme="majorBidi"/>
          <w:sz w:val="24"/>
          <w:szCs w:val="24"/>
        </w:rPr>
        <w:t>de distribution pour</w:t>
      </w:r>
      <w:r w:rsidR="00D37BAE" w:rsidRPr="004E0F6A">
        <w:rPr>
          <w:rFonts w:asciiTheme="majorBidi" w:hAnsiTheme="majorBidi" w:cstheme="majorBidi"/>
          <w:sz w:val="24"/>
          <w:szCs w:val="24"/>
        </w:rPr>
        <w:t xml:space="preserve"> </w:t>
      </w:r>
      <w:r w:rsidRPr="004E0F6A">
        <w:rPr>
          <w:rFonts w:asciiTheme="majorBidi" w:hAnsiTheme="majorBidi" w:cstheme="majorBidi"/>
          <w:sz w:val="24"/>
          <w:szCs w:val="24"/>
        </w:rPr>
        <w:t>lutter</w:t>
      </w:r>
    </w:p>
    <w:p w:rsidR="00AE133D" w:rsidRPr="004E0F6A" w:rsidRDefault="00AE133D" w:rsidP="00D60845">
      <w:pPr>
        <w:autoSpaceDE w:val="0"/>
        <w:autoSpaceDN w:val="0"/>
        <w:adjustRightInd w:val="0"/>
        <w:spacing w:after="0" w:line="360" w:lineRule="auto"/>
        <w:jc w:val="both"/>
        <w:rPr>
          <w:rFonts w:asciiTheme="majorBidi" w:hAnsiTheme="majorBidi" w:cstheme="majorBidi"/>
          <w:sz w:val="24"/>
          <w:szCs w:val="24"/>
        </w:rPr>
      </w:pPr>
      <w:proofErr w:type="gramStart"/>
      <w:r w:rsidRPr="004E0F6A">
        <w:rPr>
          <w:rFonts w:asciiTheme="majorBidi" w:hAnsiTheme="majorBidi" w:cstheme="majorBidi"/>
          <w:sz w:val="24"/>
          <w:szCs w:val="24"/>
        </w:rPr>
        <w:t>contre</w:t>
      </w:r>
      <w:proofErr w:type="gramEnd"/>
      <w:r w:rsidRPr="004E0F6A">
        <w:rPr>
          <w:rFonts w:asciiTheme="majorBidi" w:hAnsiTheme="majorBidi" w:cstheme="majorBidi"/>
          <w:sz w:val="24"/>
          <w:szCs w:val="24"/>
        </w:rPr>
        <w:t xml:space="preserve"> les fuites, corrosion, interconnexion.</w:t>
      </w:r>
    </w:p>
    <w:p w:rsidR="00AE133D" w:rsidRPr="004E0F6A" w:rsidRDefault="00AE133D" w:rsidP="00D60845">
      <w:pPr>
        <w:pStyle w:val="Paragraphedeliste"/>
        <w:numPr>
          <w:ilvl w:val="0"/>
          <w:numId w:val="3"/>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 xml:space="preserve">Réparation ou réfection des vieilles tuyauteries </w:t>
      </w:r>
      <w:r w:rsidRPr="00ED43D0">
        <w:rPr>
          <w:rFonts w:asciiTheme="majorBidi" w:hAnsiTheme="majorBidi" w:cstheme="majorBidi"/>
          <w:sz w:val="24"/>
          <w:szCs w:val="24"/>
        </w:rPr>
        <w:t>(ou conduites).</w:t>
      </w:r>
    </w:p>
    <w:p w:rsidR="00AE133D" w:rsidRPr="004E0F6A" w:rsidRDefault="00AE133D" w:rsidP="00D60845">
      <w:pPr>
        <w:pStyle w:val="Paragraphedeliste"/>
        <w:numPr>
          <w:ilvl w:val="0"/>
          <w:numId w:val="4"/>
        </w:numPr>
        <w:autoSpaceDE w:val="0"/>
        <w:autoSpaceDN w:val="0"/>
        <w:adjustRightInd w:val="0"/>
        <w:spacing w:after="0" w:line="360" w:lineRule="auto"/>
        <w:jc w:val="both"/>
        <w:rPr>
          <w:rFonts w:asciiTheme="majorBidi" w:hAnsiTheme="majorBidi" w:cstheme="majorBidi"/>
          <w:sz w:val="24"/>
          <w:szCs w:val="24"/>
        </w:rPr>
      </w:pPr>
      <w:r w:rsidRPr="004E0F6A">
        <w:rPr>
          <w:rFonts w:asciiTheme="majorBidi" w:hAnsiTheme="majorBidi" w:cstheme="majorBidi"/>
          <w:sz w:val="24"/>
          <w:szCs w:val="24"/>
        </w:rPr>
        <w:t>Désinfection du réseau avant la mise en service et après les travaux de réparation</w:t>
      </w:r>
      <w:r w:rsidR="00741EFC" w:rsidRPr="004E0F6A">
        <w:rPr>
          <w:rFonts w:asciiTheme="majorBidi" w:hAnsiTheme="majorBidi" w:cstheme="majorBidi"/>
          <w:sz w:val="24"/>
          <w:szCs w:val="24"/>
        </w:rPr>
        <w:t xml:space="preserve"> </w:t>
      </w:r>
      <w:r w:rsidRPr="004E0F6A">
        <w:rPr>
          <w:rFonts w:asciiTheme="majorBidi" w:hAnsiTheme="majorBidi" w:cstheme="majorBidi"/>
          <w:sz w:val="24"/>
          <w:szCs w:val="24"/>
        </w:rPr>
        <w:t>des conduites.</w:t>
      </w:r>
    </w:p>
    <w:p w:rsidR="00141E1D" w:rsidRPr="00234573" w:rsidRDefault="00AE133D" w:rsidP="00234573">
      <w:pPr>
        <w:pStyle w:val="Sansinterligne"/>
        <w:spacing w:line="360" w:lineRule="auto"/>
        <w:jc w:val="both"/>
        <w:rPr>
          <w:rFonts w:asciiTheme="majorBidi" w:hAnsiTheme="majorBidi" w:cstheme="majorBidi"/>
          <w:i/>
          <w:iCs/>
          <w:sz w:val="24"/>
          <w:szCs w:val="24"/>
        </w:rPr>
      </w:pPr>
      <w:r w:rsidRPr="004E0F6A">
        <w:rPr>
          <w:rFonts w:asciiTheme="majorBidi" w:hAnsiTheme="majorBidi" w:cstheme="majorBidi"/>
          <w:sz w:val="24"/>
          <w:szCs w:val="24"/>
        </w:rPr>
        <w:t xml:space="preserve">Entretien des compteurs </w:t>
      </w:r>
      <w:r w:rsidRPr="00ED43D0">
        <w:rPr>
          <w:rFonts w:asciiTheme="majorBidi" w:hAnsiTheme="majorBidi" w:cstheme="majorBidi"/>
          <w:i/>
          <w:iCs/>
          <w:sz w:val="24"/>
          <w:szCs w:val="24"/>
        </w:rPr>
        <w:t>(</w:t>
      </w:r>
      <w:r w:rsidRPr="00ED43D0">
        <w:rPr>
          <w:rFonts w:asciiTheme="majorBidi" w:hAnsiTheme="majorBidi" w:cstheme="majorBidi"/>
          <w:sz w:val="24"/>
          <w:szCs w:val="24"/>
        </w:rPr>
        <w:t>réparation, nettoyage</w:t>
      </w:r>
      <w:r w:rsidR="002418A7" w:rsidRPr="00ED43D0">
        <w:rPr>
          <w:rFonts w:asciiTheme="majorBidi" w:hAnsiTheme="majorBidi" w:cstheme="majorBidi"/>
          <w:sz w:val="24"/>
          <w:szCs w:val="24"/>
        </w:rPr>
        <w:t>)</w:t>
      </w:r>
    </w:p>
    <w:p w:rsidR="006F2510" w:rsidRPr="004E0F6A" w:rsidRDefault="006F2510" w:rsidP="00545C4D">
      <w:pPr>
        <w:spacing w:line="360" w:lineRule="auto"/>
        <w:jc w:val="both"/>
        <w:rPr>
          <w:rFonts w:asciiTheme="majorBidi" w:hAnsiTheme="majorBidi" w:cstheme="majorBidi"/>
          <w:b/>
          <w:bCs/>
          <w:sz w:val="24"/>
          <w:szCs w:val="24"/>
        </w:rPr>
      </w:pPr>
      <w:r w:rsidRPr="004E0F6A">
        <w:rPr>
          <w:rFonts w:asciiTheme="majorBidi" w:hAnsiTheme="majorBidi" w:cstheme="majorBidi"/>
          <w:b/>
          <w:bCs/>
          <w:sz w:val="24"/>
          <w:szCs w:val="24"/>
        </w:rPr>
        <w:t>I.</w:t>
      </w:r>
      <w:r w:rsidR="00545C4D">
        <w:rPr>
          <w:rFonts w:asciiTheme="majorBidi" w:hAnsiTheme="majorBidi" w:cstheme="majorBidi"/>
          <w:b/>
          <w:bCs/>
          <w:sz w:val="24"/>
          <w:szCs w:val="24"/>
        </w:rPr>
        <w:t>15</w:t>
      </w:r>
      <w:r w:rsidRPr="004E0F6A">
        <w:rPr>
          <w:rFonts w:asciiTheme="majorBidi" w:hAnsiTheme="majorBidi" w:cstheme="majorBidi"/>
          <w:b/>
          <w:bCs/>
          <w:caps/>
          <w:sz w:val="24"/>
          <w:szCs w:val="24"/>
        </w:rPr>
        <w:t xml:space="preserve"> </w:t>
      </w:r>
      <w:r w:rsidR="003346E3" w:rsidRPr="004E0F6A">
        <w:rPr>
          <w:rFonts w:asciiTheme="majorBidi" w:hAnsiTheme="majorBidi" w:cstheme="majorBidi"/>
          <w:b/>
          <w:bCs/>
          <w:sz w:val="24"/>
          <w:szCs w:val="24"/>
        </w:rPr>
        <w:t xml:space="preserve">Détection de fuites </w:t>
      </w:r>
      <w:r w:rsidR="00B0528C" w:rsidRPr="004E0F6A">
        <w:rPr>
          <w:rFonts w:asciiTheme="majorBidi" w:hAnsiTheme="majorBidi" w:cstheme="majorBidi"/>
          <w:b/>
          <w:bCs/>
          <w:caps/>
          <w:sz w:val="24"/>
          <w:szCs w:val="24"/>
        </w:rPr>
        <w:t>[</w:t>
      </w:r>
      <w:r w:rsidR="00016524">
        <w:rPr>
          <w:rFonts w:asciiTheme="majorBidi" w:hAnsiTheme="majorBidi" w:cstheme="majorBidi"/>
          <w:b/>
          <w:bCs/>
          <w:sz w:val="24"/>
          <w:szCs w:val="24"/>
        </w:rPr>
        <w:t>8</w:t>
      </w:r>
      <w:r w:rsidR="005A0F66" w:rsidRPr="004E0F6A">
        <w:rPr>
          <w:rFonts w:asciiTheme="majorBidi" w:hAnsiTheme="majorBidi" w:cstheme="majorBidi"/>
          <w:b/>
          <w:bCs/>
          <w:sz w:val="24"/>
          <w:szCs w:val="24"/>
        </w:rPr>
        <w:t>]</w:t>
      </w:r>
    </w:p>
    <w:p w:rsidR="006F2510" w:rsidRPr="004E0F6A" w:rsidRDefault="006F2510" w:rsidP="00D60845">
      <w:pPr>
        <w:pStyle w:val="Corpsdetexte"/>
        <w:spacing w:before="120" w:after="120" w:line="360" w:lineRule="auto"/>
        <w:ind w:firstLine="540"/>
        <w:jc w:val="both"/>
        <w:rPr>
          <w:rFonts w:asciiTheme="majorBidi" w:hAnsiTheme="majorBidi" w:cstheme="majorBidi"/>
          <w:sz w:val="24"/>
          <w:szCs w:val="24"/>
        </w:rPr>
      </w:pPr>
      <w:r w:rsidRPr="004E0F6A">
        <w:rPr>
          <w:rFonts w:asciiTheme="majorBidi" w:hAnsiTheme="majorBidi" w:cstheme="majorBidi"/>
          <w:sz w:val="24"/>
          <w:szCs w:val="24"/>
        </w:rPr>
        <w:t>Pour assurer le bon fonctionnement des réseaux de distribution de fluides (liquides et gaz) véhiculés dans les canalisations, à permettre de chercher des procédés de surveillance de ces réseaux, il arrive malheureusement que la continuité de ces réseaux soit interrompue : c’est la fuite.</w:t>
      </w:r>
    </w:p>
    <w:p w:rsidR="006F2510" w:rsidRPr="004E0F6A" w:rsidRDefault="006F2510" w:rsidP="00545C4D">
      <w:pPr>
        <w:pStyle w:val="Corpsdetexte"/>
        <w:spacing w:before="120" w:after="120" w:line="360" w:lineRule="auto"/>
        <w:jc w:val="both"/>
        <w:rPr>
          <w:rFonts w:asciiTheme="majorBidi" w:hAnsiTheme="majorBidi" w:cstheme="majorBidi"/>
          <w:b/>
          <w:bCs/>
          <w:sz w:val="24"/>
          <w:szCs w:val="24"/>
        </w:rPr>
      </w:pPr>
      <w:r w:rsidRPr="004E0F6A">
        <w:rPr>
          <w:rFonts w:asciiTheme="majorBidi" w:hAnsiTheme="majorBidi" w:cstheme="majorBidi"/>
          <w:b/>
          <w:bCs/>
          <w:sz w:val="24"/>
          <w:szCs w:val="24"/>
        </w:rPr>
        <w:t>I.</w:t>
      </w:r>
      <w:r w:rsidR="00F947F1" w:rsidRPr="004E0F6A">
        <w:rPr>
          <w:rFonts w:asciiTheme="majorBidi" w:hAnsiTheme="majorBidi" w:cstheme="majorBidi"/>
          <w:b/>
          <w:bCs/>
          <w:sz w:val="24"/>
          <w:szCs w:val="24"/>
        </w:rPr>
        <w:t>1</w:t>
      </w:r>
      <w:r w:rsidR="00545C4D">
        <w:rPr>
          <w:rFonts w:asciiTheme="majorBidi" w:hAnsiTheme="majorBidi" w:cstheme="majorBidi"/>
          <w:b/>
          <w:bCs/>
          <w:sz w:val="24"/>
          <w:szCs w:val="24"/>
        </w:rPr>
        <w:t>5</w:t>
      </w:r>
      <w:r w:rsidRPr="004E0F6A">
        <w:rPr>
          <w:rFonts w:asciiTheme="majorBidi" w:hAnsiTheme="majorBidi" w:cstheme="majorBidi"/>
          <w:b/>
          <w:bCs/>
          <w:sz w:val="24"/>
          <w:szCs w:val="24"/>
        </w:rPr>
        <w:t xml:space="preserve">.1. Définition d’une fuite  </w:t>
      </w:r>
    </w:p>
    <w:p w:rsidR="006F2510" w:rsidRPr="004E0F6A" w:rsidRDefault="006F2510" w:rsidP="00D60845">
      <w:pPr>
        <w:pStyle w:val="Corpsdetexte"/>
        <w:spacing w:before="120" w:after="120" w:line="360" w:lineRule="auto"/>
        <w:ind w:firstLine="539"/>
        <w:jc w:val="both"/>
        <w:rPr>
          <w:rFonts w:asciiTheme="majorBidi" w:hAnsiTheme="majorBidi" w:cstheme="majorBidi"/>
          <w:b/>
          <w:bCs/>
          <w:sz w:val="24"/>
          <w:szCs w:val="24"/>
        </w:rPr>
      </w:pPr>
      <w:r w:rsidRPr="004E0F6A">
        <w:rPr>
          <w:rFonts w:asciiTheme="majorBidi" w:hAnsiTheme="majorBidi" w:cstheme="majorBidi"/>
          <w:sz w:val="24"/>
          <w:szCs w:val="24"/>
        </w:rPr>
        <w:t>La fuite est une source de bruit, elle génère des vibrations qui se propagent dans la canalisation ou le fluide (liquides, gaz)  de part et d’autre de point de la conduite.</w:t>
      </w:r>
    </w:p>
    <w:p w:rsidR="00B0528C" w:rsidRPr="004E0F6A" w:rsidRDefault="006F2510" w:rsidP="004E0F6A">
      <w:pPr>
        <w:spacing w:before="120" w:after="120" w:line="360" w:lineRule="auto"/>
        <w:ind w:firstLine="539"/>
        <w:jc w:val="both"/>
        <w:rPr>
          <w:rFonts w:asciiTheme="majorBidi" w:hAnsiTheme="majorBidi" w:cstheme="majorBidi"/>
          <w:sz w:val="24"/>
          <w:szCs w:val="24"/>
        </w:rPr>
      </w:pPr>
      <w:r w:rsidRPr="004E0F6A">
        <w:rPr>
          <w:rFonts w:asciiTheme="majorBidi" w:hAnsiTheme="majorBidi" w:cstheme="majorBidi"/>
          <w:sz w:val="24"/>
          <w:szCs w:val="24"/>
        </w:rPr>
        <w:t xml:space="preserve">L’écoulement de fluide sous pression à travers un orifice (fuite) engendre des vibrations acoustiques. Ces vibrations ont une fréquence audible variable de 100 à 3500 Hz et se propagent avec une atténuation plus ou moins rapide le long de la conduite et dans le sol. </w:t>
      </w:r>
    </w:p>
    <w:p w:rsidR="006F2510" w:rsidRPr="004E0F6A" w:rsidRDefault="006F2510" w:rsidP="00545C4D">
      <w:pPr>
        <w:pStyle w:val="Corpsdetexte"/>
        <w:spacing w:before="120" w:after="120" w:line="360" w:lineRule="auto"/>
        <w:jc w:val="both"/>
        <w:rPr>
          <w:rFonts w:asciiTheme="majorBidi" w:hAnsiTheme="majorBidi" w:cstheme="majorBidi"/>
          <w:sz w:val="24"/>
          <w:szCs w:val="24"/>
        </w:rPr>
      </w:pPr>
      <w:r w:rsidRPr="004E0F6A">
        <w:rPr>
          <w:rFonts w:asciiTheme="majorBidi" w:hAnsiTheme="majorBidi" w:cstheme="majorBidi"/>
          <w:b/>
          <w:bCs/>
          <w:sz w:val="24"/>
          <w:szCs w:val="24"/>
        </w:rPr>
        <w:t>I.</w:t>
      </w:r>
      <w:r w:rsidR="00F947F1" w:rsidRPr="004E0F6A">
        <w:rPr>
          <w:rFonts w:asciiTheme="majorBidi" w:hAnsiTheme="majorBidi" w:cstheme="majorBidi"/>
          <w:b/>
          <w:bCs/>
          <w:sz w:val="24"/>
          <w:szCs w:val="24"/>
        </w:rPr>
        <w:t>1</w:t>
      </w:r>
      <w:r w:rsidR="00545C4D">
        <w:rPr>
          <w:rFonts w:asciiTheme="majorBidi" w:hAnsiTheme="majorBidi" w:cstheme="majorBidi"/>
          <w:b/>
          <w:bCs/>
          <w:sz w:val="24"/>
          <w:szCs w:val="24"/>
        </w:rPr>
        <w:t>5</w:t>
      </w:r>
      <w:r w:rsidRPr="004E0F6A">
        <w:rPr>
          <w:rFonts w:asciiTheme="majorBidi" w:hAnsiTheme="majorBidi" w:cstheme="majorBidi"/>
          <w:b/>
          <w:bCs/>
          <w:sz w:val="24"/>
          <w:szCs w:val="24"/>
        </w:rPr>
        <w:t xml:space="preserve">.2. Causes et origines de fuites </w:t>
      </w:r>
    </w:p>
    <w:p w:rsidR="006F2510" w:rsidRPr="004E0F6A" w:rsidRDefault="006F2510" w:rsidP="00D60845">
      <w:pPr>
        <w:pStyle w:val="Corpsdetexte"/>
        <w:spacing w:before="120" w:after="120" w:line="360" w:lineRule="auto"/>
        <w:ind w:firstLine="539"/>
        <w:jc w:val="both"/>
        <w:rPr>
          <w:rFonts w:asciiTheme="majorBidi" w:hAnsiTheme="majorBidi" w:cstheme="majorBidi"/>
          <w:sz w:val="24"/>
          <w:szCs w:val="24"/>
        </w:rPr>
      </w:pPr>
      <w:r w:rsidRPr="004E0F6A">
        <w:rPr>
          <w:rFonts w:asciiTheme="majorBidi" w:hAnsiTheme="majorBidi" w:cstheme="majorBidi"/>
          <w:sz w:val="24"/>
          <w:szCs w:val="24"/>
        </w:rPr>
        <w:t xml:space="preserve">Les fuites sur les canalisations se produisent aux plusieurs causes </w:t>
      </w:r>
      <w:proofErr w:type="gramStart"/>
      <w:r w:rsidRPr="004E0F6A">
        <w:rPr>
          <w:rFonts w:asciiTheme="majorBidi" w:hAnsiTheme="majorBidi" w:cstheme="majorBidi"/>
          <w:sz w:val="24"/>
          <w:szCs w:val="24"/>
        </w:rPr>
        <w:t>;Il</w:t>
      </w:r>
      <w:proofErr w:type="gramEnd"/>
      <w:r w:rsidR="00D37BAE" w:rsidRPr="004E0F6A">
        <w:rPr>
          <w:rFonts w:asciiTheme="majorBidi" w:hAnsiTheme="majorBidi" w:cstheme="majorBidi"/>
          <w:sz w:val="24"/>
          <w:szCs w:val="24"/>
        </w:rPr>
        <w:t xml:space="preserve"> </w:t>
      </w:r>
      <w:r w:rsidRPr="004E0F6A">
        <w:rPr>
          <w:rFonts w:asciiTheme="majorBidi" w:hAnsiTheme="majorBidi" w:cstheme="majorBidi"/>
          <w:sz w:val="24"/>
          <w:szCs w:val="24"/>
        </w:rPr>
        <w:t xml:space="preserve">s’agit de: </w:t>
      </w:r>
    </w:p>
    <w:p w:rsidR="006F2510" w:rsidRPr="004E0F6A" w:rsidRDefault="006F2510" w:rsidP="00D60845">
      <w:pPr>
        <w:pStyle w:val="Corpsdetexte"/>
        <w:spacing w:before="120" w:after="120" w:line="360" w:lineRule="auto"/>
        <w:ind w:left="360" w:right="360" w:hanging="360"/>
        <w:jc w:val="both"/>
        <w:rPr>
          <w:rFonts w:asciiTheme="majorBidi" w:hAnsiTheme="majorBidi" w:cstheme="majorBidi"/>
          <w:sz w:val="24"/>
          <w:szCs w:val="24"/>
        </w:rPr>
      </w:pPr>
      <w:r w:rsidRPr="004E0F6A">
        <w:rPr>
          <w:rFonts w:asciiTheme="majorBidi" w:hAnsiTheme="majorBidi" w:cstheme="majorBidi"/>
          <w:sz w:val="24"/>
          <w:szCs w:val="24"/>
        </w:rPr>
        <w:t>-   Ruptures de conduites suite aux :</w:t>
      </w:r>
    </w:p>
    <w:p w:rsidR="006F2510" w:rsidRPr="004E0F6A" w:rsidRDefault="006F2510" w:rsidP="00D60845">
      <w:pPr>
        <w:pStyle w:val="Corpsdetexte"/>
        <w:numPr>
          <w:ilvl w:val="0"/>
          <w:numId w:val="41"/>
        </w:numPr>
        <w:spacing w:before="120" w:after="120" w:line="360" w:lineRule="auto"/>
        <w:ind w:left="795" w:right="795"/>
        <w:jc w:val="both"/>
        <w:rPr>
          <w:rFonts w:asciiTheme="majorBidi" w:hAnsiTheme="majorBidi" w:cstheme="majorBidi"/>
          <w:sz w:val="24"/>
          <w:szCs w:val="24"/>
        </w:rPr>
      </w:pPr>
      <w:r w:rsidRPr="004E0F6A">
        <w:rPr>
          <w:rFonts w:asciiTheme="majorBidi" w:hAnsiTheme="majorBidi" w:cstheme="majorBidi"/>
          <w:sz w:val="24"/>
          <w:szCs w:val="24"/>
        </w:rPr>
        <w:t>Erreurs de conceptions ;</w:t>
      </w:r>
    </w:p>
    <w:p w:rsidR="006F2510" w:rsidRPr="004E0F6A" w:rsidRDefault="006F2510" w:rsidP="00D60845">
      <w:pPr>
        <w:pStyle w:val="Corpsdetexte"/>
        <w:numPr>
          <w:ilvl w:val="0"/>
          <w:numId w:val="41"/>
        </w:numPr>
        <w:spacing w:before="120" w:after="120" w:line="360" w:lineRule="auto"/>
        <w:ind w:left="795" w:right="795"/>
        <w:jc w:val="both"/>
        <w:rPr>
          <w:rFonts w:asciiTheme="majorBidi" w:hAnsiTheme="majorBidi" w:cstheme="majorBidi"/>
          <w:sz w:val="24"/>
          <w:szCs w:val="24"/>
        </w:rPr>
      </w:pPr>
      <w:r w:rsidRPr="004E0F6A">
        <w:rPr>
          <w:rFonts w:asciiTheme="majorBidi" w:hAnsiTheme="majorBidi" w:cstheme="majorBidi"/>
          <w:sz w:val="24"/>
          <w:szCs w:val="24"/>
        </w:rPr>
        <w:t>Erreurs de pose ;</w:t>
      </w:r>
    </w:p>
    <w:p w:rsidR="006F2510" w:rsidRPr="004E0F6A" w:rsidRDefault="006F2510" w:rsidP="00D60845">
      <w:pPr>
        <w:pStyle w:val="Corpsdetexte"/>
        <w:numPr>
          <w:ilvl w:val="0"/>
          <w:numId w:val="41"/>
        </w:numPr>
        <w:spacing w:before="120" w:after="120" w:line="360" w:lineRule="auto"/>
        <w:ind w:left="795" w:right="795" w:hanging="357"/>
        <w:jc w:val="both"/>
        <w:rPr>
          <w:rFonts w:asciiTheme="majorBidi" w:hAnsiTheme="majorBidi" w:cstheme="majorBidi"/>
          <w:sz w:val="24"/>
          <w:szCs w:val="24"/>
        </w:rPr>
      </w:pPr>
      <w:r w:rsidRPr="004E0F6A">
        <w:rPr>
          <w:rFonts w:asciiTheme="majorBidi" w:hAnsiTheme="majorBidi" w:cstheme="majorBidi"/>
          <w:sz w:val="24"/>
          <w:szCs w:val="24"/>
        </w:rPr>
        <w:t>Erreurs d’exploitation ;</w:t>
      </w:r>
    </w:p>
    <w:p w:rsidR="006F2510" w:rsidRPr="004E0F6A" w:rsidRDefault="006F2510" w:rsidP="00D60845">
      <w:pPr>
        <w:pStyle w:val="Corpsdetexte"/>
        <w:numPr>
          <w:ilvl w:val="0"/>
          <w:numId w:val="41"/>
        </w:numPr>
        <w:spacing w:before="120" w:after="120" w:line="360" w:lineRule="auto"/>
        <w:ind w:left="795" w:right="795" w:hanging="357"/>
        <w:jc w:val="both"/>
        <w:rPr>
          <w:rFonts w:asciiTheme="majorBidi" w:hAnsiTheme="majorBidi" w:cstheme="majorBidi"/>
          <w:sz w:val="24"/>
          <w:szCs w:val="24"/>
        </w:rPr>
      </w:pPr>
      <w:r w:rsidRPr="004E0F6A">
        <w:rPr>
          <w:rFonts w:asciiTheme="majorBidi" w:hAnsiTheme="majorBidi" w:cstheme="majorBidi"/>
          <w:sz w:val="24"/>
          <w:szCs w:val="24"/>
        </w:rPr>
        <w:lastRenderedPageBreak/>
        <w:t>Défauts de fabrication.</w:t>
      </w:r>
    </w:p>
    <w:p w:rsidR="006F2510" w:rsidRPr="004E0F6A" w:rsidRDefault="006F2510" w:rsidP="00D60845">
      <w:pPr>
        <w:pStyle w:val="Corpsdetexte"/>
        <w:spacing w:before="120" w:after="120" w:line="360" w:lineRule="auto"/>
        <w:ind w:left="360" w:right="360" w:hanging="360"/>
        <w:jc w:val="both"/>
        <w:rPr>
          <w:rFonts w:asciiTheme="majorBidi" w:hAnsiTheme="majorBidi" w:cstheme="majorBidi"/>
          <w:sz w:val="24"/>
          <w:szCs w:val="24"/>
        </w:rPr>
      </w:pPr>
      <w:r w:rsidRPr="004E0F6A">
        <w:rPr>
          <w:rFonts w:asciiTheme="majorBidi" w:hAnsiTheme="majorBidi" w:cstheme="majorBidi"/>
          <w:sz w:val="24"/>
          <w:szCs w:val="24"/>
        </w:rPr>
        <w:t>-   Corrosions internes et externes sur les conduites.</w:t>
      </w:r>
    </w:p>
    <w:p w:rsidR="006F2510" w:rsidRPr="004E0F6A" w:rsidRDefault="006F2510" w:rsidP="00D60845">
      <w:pPr>
        <w:pStyle w:val="Corpsdetexte"/>
        <w:spacing w:before="120" w:after="120" w:line="360" w:lineRule="auto"/>
        <w:ind w:firstLine="539"/>
        <w:jc w:val="both"/>
        <w:rPr>
          <w:rFonts w:asciiTheme="majorBidi" w:hAnsiTheme="majorBidi" w:cstheme="majorBidi"/>
          <w:sz w:val="24"/>
          <w:szCs w:val="24"/>
        </w:rPr>
      </w:pPr>
      <w:r w:rsidRPr="004E0F6A">
        <w:rPr>
          <w:rFonts w:asciiTheme="majorBidi" w:hAnsiTheme="majorBidi" w:cstheme="majorBidi"/>
          <w:sz w:val="24"/>
          <w:szCs w:val="24"/>
        </w:rPr>
        <w:t>Il est remarqué que les ruptures des conduites représentent l’origine principale de fuites et qu’en ce qui concerne les réseaux de distribution certains défauts sont dus à l’utilisation de matériaux très divers, et qui ne sont pas compatibles.</w:t>
      </w:r>
    </w:p>
    <w:p w:rsidR="0090746E" w:rsidRPr="00234573" w:rsidRDefault="006F2510" w:rsidP="00234573">
      <w:pPr>
        <w:pStyle w:val="Corpsdetexte"/>
        <w:spacing w:before="120" w:after="120" w:line="360" w:lineRule="auto"/>
        <w:ind w:firstLine="539"/>
        <w:jc w:val="both"/>
        <w:rPr>
          <w:rFonts w:asciiTheme="majorBidi" w:hAnsiTheme="majorBidi" w:cstheme="majorBidi"/>
          <w:sz w:val="24"/>
          <w:szCs w:val="24"/>
        </w:rPr>
      </w:pPr>
      <w:r w:rsidRPr="004E0F6A">
        <w:rPr>
          <w:rFonts w:asciiTheme="majorBidi" w:hAnsiTheme="majorBidi" w:cstheme="majorBidi"/>
          <w:sz w:val="24"/>
          <w:szCs w:val="24"/>
        </w:rPr>
        <w:t>La classification de fuites doit toujours se faire en appréciant le danger qu’elles représentent plutôt que la quantité de fluide (liquides et gaz) perdu.</w:t>
      </w:r>
    </w:p>
    <w:p w:rsidR="00486F26" w:rsidRDefault="00486F26" w:rsidP="00545C4D">
      <w:pPr>
        <w:pStyle w:val="Corpsdetexte"/>
        <w:spacing w:before="120" w:after="120" w:line="360" w:lineRule="auto"/>
        <w:jc w:val="both"/>
        <w:rPr>
          <w:rFonts w:asciiTheme="majorBidi" w:hAnsiTheme="majorBidi" w:cstheme="majorBidi"/>
          <w:b/>
          <w:bCs/>
          <w:sz w:val="24"/>
          <w:szCs w:val="24"/>
        </w:rPr>
      </w:pPr>
    </w:p>
    <w:p w:rsidR="006F2510" w:rsidRPr="004E0F6A" w:rsidRDefault="006F2510" w:rsidP="00545C4D">
      <w:pPr>
        <w:pStyle w:val="Corpsdetexte"/>
        <w:spacing w:before="120" w:after="120" w:line="360" w:lineRule="auto"/>
        <w:jc w:val="both"/>
        <w:rPr>
          <w:rFonts w:asciiTheme="majorBidi" w:hAnsiTheme="majorBidi" w:cstheme="majorBidi"/>
          <w:b/>
          <w:bCs/>
          <w:sz w:val="24"/>
          <w:szCs w:val="24"/>
          <w:lang w:bidi="ar-DZ"/>
        </w:rPr>
      </w:pPr>
      <w:r w:rsidRPr="004E0F6A">
        <w:rPr>
          <w:rFonts w:asciiTheme="majorBidi" w:hAnsiTheme="majorBidi" w:cstheme="majorBidi"/>
          <w:b/>
          <w:bCs/>
          <w:sz w:val="24"/>
          <w:szCs w:val="24"/>
        </w:rPr>
        <w:t>I.</w:t>
      </w:r>
      <w:r w:rsidR="00F947F1" w:rsidRPr="004E0F6A">
        <w:rPr>
          <w:rFonts w:asciiTheme="majorBidi" w:hAnsiTheme="majorBidi" w:cstheme="majorBidi"/>
          <w:b/>
          <w:bCs/>
          <w:sz w:val="24"/>
          <w:szCs w:val="24"/>
        </w:rPr>
        <w:t>1</w:t>
      </w:r>
      <w:r w:rsidR="00545C4D">
        <w:rPr>
          <w:rFonts w:asciiTheme="majorBidi" w:hAnsiTheme="majorBidi" w:cstheme="majorBidi"/>
          <w:b/>
          <w:bCs/>
          <w:sz w:val="24"/>
          <w:szCs w:val="24"/>
        </w:rPr>
        <w:t>5</w:t>
      </w:r>
      <w:r w:rsidRPr="004E0F6A">
        <w:rPr>
          <w:rFonts w:asciiTheme="majorBidi" w:hAnsiTheme="majorBidi" w:cstheme="majorBidi"/>
          <w:b/>
          <w:bCs/>
          <w:sz w:val="24"/>
          <w:szCs w:val="24"/>
          <w:lang w:bidi="ar-DZ"/>
        </w:rPr>
        <w:t xml:space="preserve">.3. </w:t>
      </w:r>
      <w:r w:rsidRPr="004E0F6A">
        <w:rPr>
          <w:rFonts w:asciiTheme="majorBidi" w:hAnsiTheme="majorBidi" w:cstheme="majorBidi"/>
          <w:b/>
          <w:bCs/>
          <w:caps/>
          <w:sz w:val="24"/>
          <w:szCs w:val="24"/>
          <w:lang w:bidi="ar-DZ"/>
        </w:rPr>
        <w:t>D</w:t>
      </w:r>
      <w:r w:rsidRPr="004E0F6A">
        <w:rPr>
          <w:rFonts w:asciiTheme="majorBidi" w:hAnsiTheme="majorBidi" w:cstheme="majorBidi"/>
          <w:b/>
          <w:bCs/>
          <w:sz w:val="24"/>
          <w:szCs w:val="24"/>
          <w:lang w:bidi="ar-DZ"/>
        </w:rPr>
        <w:t>ébit des fuites </w:t>
      </w:r>
    </w:p>
    <w:p w:rsidR="006F2510" w:rsidRPr="004E0F6A" w:rsidRDefault="006F2510" w:rsidP="00D60845">
      <w:pPr>
        <w:spacing w:before="120" w:after="120"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Les fuites sont caractérisées quantitativement par le débit du fluide qui s’échappe du confinement. Il s’exprime par le volume qui circule à travers les fuites par unité de temps (l’unité légale étant le mètre cube par seconde</w:t>
      </w:r>
      <w:r w:rsidRPr="004E0F6A">
        <w:rPr>
          <w:rFonts w:asciiTheme="majorBidi" w:hAnsiTheme="majorBidi" w:cstheme="majorBidi"/>
          <w:position w:val="-10"/>
          <w:sz w:val="24"/>
          <w:szCs w:val="24"/>
        </w:rPr>
        <w:object w:dxaOrig="760" w:dyaOrig="360">
          <v:shape id="_x0000_i1037" type="#_x0000_t75" style="width:38.25pt;height:18pt" o:ole="">
            <v:imagedata r:id="rId34" o:title=""/>
          </v:shape>
          <o:OLEObject Type="Embed" ProgID="Equation.DSMT4" ShapeID="_x0000_i1037" DrawAspect="Content" ObjectID="_1400566352" r:id="rId35"/>
        </w:object>
      </w:r>
      <w:r w:rsidRPr="004E0F6A">
        <w:rPr>
          <w:rFonts w:asciiTheme="majorBidi" w:hAnsiTheme="majorBidi" w:cstheme="majorBidi"/>
          <w:sz w:val="24"/>
          <w:szCs w:val="24"/>
        </w:rPr>
        <w:t>).</w:t>
      </w:r>
    </w:p>
    <w:p w:rsidR="006F2510" w:rsidRPr="004E0F6A" w:rsidRDefault="006F2510" w:rsidP="00545C4D">
      <w:pPr>
        <w:pStyle w:val="Corpsdetexte"/>
        <w:spacing w:before="120" w:after="120" w:line="360" w:lineRule="auto"/>
        <w:jc w:val="both"/>
        <w:rPr>
          <w:rFonts w:asciiTheme="majorBidi" w:hAnsiTheme="majorBidi" w:cstheme="majorBidi"/>
          <w:b/>
          <w:bCs/>
          <w:sz w:val="24"/>
          <w:szCs w:val="24"/>
          <w:lang w:bidi="ar-DZ"/>
        </w:rPr>
      </w:pPr>
      <w:r w:rsidRPr="004E0F6A">
        <w:rPr>
          <w:rFonts w:asciiTheme="majorBidi" w:hAnsiTheme="majorBidi" w:cstheme="majorBidi"/>
          <w:b/>
          <w:bCs/>
          <w:sz w:val="24"/>
          <w:szCs w:val="24"/>
        </w:rPr>
        <w:t>I.</w:t>
      </w:r>
      <w:r w:rsidR="00F947F1" w:rsidRPr="004E0F6A">
        <w:rPr>
          <w:rFonts w:asciiTheme="majorBidi" w:hAnsiTheme="majorBidi" w:cstheme="majorBidi"/>
          <w:b/>
          <w:bCs/>
          <w:sz w:val="24"/>
          <w:szCs w:val="24"/>
        </w:rPr>
        <w:t>1</w:t>
      </w:r>
      <w:r w:rsidR="00545C4D">
        <w:rPr>
          <w:rFonts w:asciiTheme="majorBidi" w:hAnsiTheme="majorBidi" w:cstheme="majorBidi"/>
          <w:b/>
          <w:bCs/>
          <w:sz w:val="24"/>
          <w:szCs w:val="24"/>
        </w:rPr>
        <w:t>5</w:t>
      </w:r>
      <w:r w:rsidRPr="004E0F6A">
        <w:rPr>
          <w:rFonts w:asciiTheme="majorBidi" w:hAnsiTheme="majorBidi" w:cstheme="majorBidi"/>
          <w:b/>
          <w:bCs/>
          <w:sz w:val="24"/>
          <w:szCs w:val="24"/>
          <w:lang w:bidi="ar-DZ"/>
        </w:rPr>
        <w:t>.</w:t>
      </w:r>
      <w:r w:rsidR="00141E1D" w:rsidRPr="004E0F6A">
        <w:rPr>
          <w:rFonts w:asciiTheme="majorBidi" w:hAnsiTheme="majorBidi" w:cstheme="majorBidi"/>
          <w:b/>
          <w:bCs/>
          <w:sz w:val="24"/>
          <w:szCs w:val="24"/>
          <w:lang w:bidi="ar-DZ"/>
        </w:rPr>
        <w:t>4</w:t>
      </w:r>
      <w:r w:rsidRPr="004E0F6A">
        <w:rPr>
          <w:rFonts w:asciiTheme="majorBidi" w:hAnsiTheme="majorBidi" w:cstheme="majorBidi"/>
          <w:b/>
          <w:bCs/>
          <w:sz w:val="24"/>
          <w:szCs w:val="24"/>
          <w:lang w:bidi="ar-DZ"/>
        </w:rPr>
        <w:t xml:space="preserve">. </w:t>
      </w:r>
      <w:r w:rsidR="003346E3">
        <w:rPr>
          <w:rFonts w:asciiTheme="majorBidi" w:hAnsiTheme="majorBidi" w:cstheme="majorBidi"/>
          <w:b/>
          <w:bCs/>
          <w:sz w:val="24"/>
          <w:szCs w:val="24"/>
          <w:lang w:bidi="ar-DZ"/>
        </w:rPr>
        <w:t>R</w:t>
      </w:r>
      <w:r w:rsidR="003346E3" w:rsidRPr="004E0F6A">
        <w:rPr>
          <w:rFonts w:asciiTheme="majorBidi" w:hAnsiTheme="majorBidi" w:cstheme="majorBidi"/>
          <w:b/>
          <w:bCs/>
          <w:sz w:val="24"/>
          <w:szCs w:val="24"/>
          <w:lang w:bidi="ar-DZ"/>
        </w:rPr>
        <w:t>echerche des fuites </w:t>
      </w:r>
    </w:p>
    <w:p w:rsidR="006F2510" w:rsidRPr="004E0F6A" w:rsidRDefault="006F2510" w:rsidP="00D60845">
      <w:pPr>
        <w:spacing w:before="120" w:after="120" w:line="360" w:lineRule="auto"/>
        <w:ind w:firstLine="540"/>
        <w:jc w:val="both"/>
        <w:rPr>
          <w:rFonts w:asciiTheme="majorBidi" w:hAnsiTheme="majorBidi" w:cstheme="majorBidi"/>
          <w:sz w:val="24"/>
          <w:szCs w:val="24"/>
        </w:rPr>
      </w:pPr>
      <w:r w:rsidRPr="004E0F6A">
        <w:rPr>
          <w:rFonts w:asciiTheme="majorBidi" w:hAnsiTheme="majorBidi" w:cstheme="majorBidi"/>
          <w:sz w:val="24"/>
          <w:szCs w:val="24"/>
        </w:rPr>
        <w:t>La réduction du temps compris entre la formation d’une fuite et sa localisation précise est parmi les facteurs  déterminants pour atteindre un bon rendement de réseau.</w:t>
      </w:r>
    </w:p>
    <w:p w:rsidR="006F2510" w:rsidRPr="004E0F6A" w:rsidRDefault="006F2510" w:rsidP="00D60845">
      <w:pPr>
        <w:spacing w:before="120" w:after="120" w:line="360" w:lineRule="auto"/>
        <w:ind w:firstLine="539"/>
        <w:jc w:val="both"/>
        <w:rPr>
          <w:rFonts w:asciiTheme="majorBidi" w:hAnsiTheme="majorBidi" w:cstheme="majorBidi"/>
          <w:sz w:val="24"/>
          <w:szCs w:val="24"/>
        </w:rPr>
      </w:pPr>
      <w:r w:rsidRPr="004E0F6A">
        <w:rPr>
          <w:rFonts w:asciiTheme="majorBidi" w:hAnsiTheme="majorBidi" w:cstheme="majorBidi"/>
          <w:sz w:val="24"/>
          <w:szCs w:val="24"/>
        </w:rPr>
        <w:t>La détection de fuites sur les canalisations d’eau souterraines s’effectuait jusqu’ici à l’oreille grâce à l’</w:t>
      </w:r>
      <w:r w:rsidR="007333C4" w:rsidRPr="004E0F6A">
        <w:rPr>
          <w:rFonts w:asciiTheme="majorBidi" w:hAnsiTheme="majorBidi" w:cstheme="majorBidi"/>
          <w:sz w:val="24"/>
          <w:szCs w:val="24"/>
        </w:rPr>
        <w:t>ouïe</w:t>
      </w:r>
      <w:r w:rsidRPr="004E0F6A">
        <w:rPr>
          <w:rFonts w:asciiTheme="majorBidi" w:hAnsiTheme="majorBidi" w:cstheme="majorBidi"/>
          <w:sz w:val="24"/>
          <w:szCs w:val="24"/>
        </w:rPr>
        <w:t xml:space="preserve"> longuement exercée du « fontainier » qui écoutait sur les bouches d’eau, dans les conditions de bruit ambiant minimal.</w:t>
      </w:r>
    </w:p>
    <w:p w:rsidR="006F2510" w:rsidRPr="004E0F6A" w:rsidRDefault="006F2510" w:rsidP="00D60845">
      <w:pPr>
        <w:spacing w:before="120" w:after="120" w:line="360" w:lineRule="auto"/>
        <w:ind w:firstLine="539"/>
        <w:jc w:val="both"/>
        <w:rPr>
          <w:rFonts w:asciiTheme="majorBidi" w:hAnsiTheme="majorBidi" w:cstheme="majorBidi"/>
          <w:sz w:val="24"/>
          <w:szCs w:val="24"/>
        </w:rPr>
      </w:pPr>
      <w:r w:rsidRPr="004E0F6A">
        <w:rPr>
          <w:rFonts w:asciiTheme="majorBidi" w:hAnsiTheme="majorBidi" w:cstheme="majorBidi"/>
          <w:sz w:val="24"/>
          <w:szCs w:val="24"/>
        </w:rPr>
        <w:t>Devant tous ces facteurs, la nécessité de réduire les pertes, pousse les exploitants de réseaux de distribution de mettre en place des programmes de contrôle permettant de détecter ces fuites.</w:t>
      </w:r>
    </w:p>
    <w:p w:rsidR="006F2510" w:rsidRPr="004E0F6A" w:rsidRDefault="006F2510" w:rsidP="00D60845">
      <w:pPr>
        <w:spacing w:before="120" w:after="120" w:line="360" w:lineRule="auto"/>
        <w:ind w:firstLine="539"/>
        <w:jc w:val="both"/>
        <w:rPr>
          <w:rFonts w:asciiTheme="majorBidi" w:hAnsiTheme="majorBidi" w:cstheme="majorBidi"/>
          <w:sz w:val="24"/>
          <w:szCs w:val="24"/>
        </w:rPr>
      </w:pPr>
      <w:r w:rsidRPr="004E0F6A">
        <w:rPr>
          <w:rFonts w:asciiTheme="majorBidi" w:hAnsiTheme="majorBidi" w:cstheme="majorBidi"/>
          <w:sz w:val="24"/>
          <w:szCs w:val="24"/>
        </w:rPr>
        <w:t>Avant toute opération de recherche de fuites (repérage précis) à l’aide des différents procédés, on doit procéder à une pré-localisation de fuites.</w:t>
      </w:r>
    </w:p>
    <w:p w:rsidR="009147F8" w:rsidRPr="004E0F6A" w:rsidRDefault="009147F8" w:rsidP="00545C4D">
      <w:pPr>
        <w:spacing w:before="120" w:line="360" w:lineRule="auto"/>
        <w:jc w:val="both"/>
        <w:rPr>
          <w:rFonts w:asciiTheme="majorBidi" w:eastAsia="Calibri" w:hAnsiTheme="majorBidi" w:cstheme="majorBidi"/>
          <w:sz w:val="24"/>
          <w:szCs w:val="24"/>
        </w:rPr>
      </w:pPr>
      <w:r w:rsidRPr="004E0F6A">
        <w:rPr>
          <w:rFonts w:asciiTheme="majorBidi" w:hAnsiTheme="majorBidi" w:cstheme="majorBidi"/>
          <w:b/>
          <w:bCs/>
          <w:sz w:val="24"/>
          <w:szCs w:val="24"/>
        </w:rPr>
        <w:t>I.</w:t>
      </w:r>
      <w:r w:rsidR="00F947F1" w:rsidRPr="004E0F6A">
        <w:rPr>
          <w:rFonts w:asciiTheme="majorBidi" w:hAnsiTheme="majorBidi" w:cstheme="majorBidi"/>
          <w:b/>
          <w:bCs/>
          <w:sz w:val="24"/>
          <w:szCs w:val="24"/>
        </w:rPr>
        <w:t>1</w:t>
      </w:r>
      <w:r w:rsidR="00545C4D">
        <w:rPr>
          <w:rFonts w:asciiTheme="majorBidi" w:hAnsiTheme="majorBidi" w:cstheme="majorBidi"/>
          <w:b/>
          <w:bCs/>
          <w:sz w:val="24"/>
          <w:szCs w:val="24"/>
        </w:rPr>
        <w:t>5</w:t>
      </w:r>
      <w:r w:rsidRPr="004E0F6A">
        <w:rPr>
          <w:rFonts w:asciiTheme="majorBidi" w:hAnsiTheme="majorBidi" w:cstheme="majorBidi"/>
          <w:b/>
          <w:bCs/>
          <w:sz w:val="24"/>
          <w:szCs w:val="24"/>
          <w:lang w:bidi="ar-DZ"/>
        </w:rPr>
        <w:t>.4</w:t>
      </w:r>
      <w:r w:rsidRPr="004E0F6A">
        <w:rPr>
          <w:rFonts w:asciiTheme="majorBidi" w:eastAsia="Calibri" w:hAnsiTheme="majorBidi" w:cstheme="majorBidi"/>
          <w:b/>
          <w:bCs/>
          <w:sz w:val="24"/>
          <w:szCs w:val="24"/>
        </w:rPr>
        <w:t>.</w:t>
      </w:r>
      <w:r w:rsidRPr="004E0F6A">
        <w:rPr>
          <w:rFonts w:asciiTheme="majorBidi" w:hAnsiTheme="majorBidi" w:cstheme="majorBidi"/>
          <w:b/>
          <w:bCs/>
          <w:sz w:val="24"/>
          <w:szCs w:val="24"/>
        </w:rPr>
        <w:t>1</w:t>
      </w:r>
      <w:r w:rsidRPr="004E0F6A">
        <w:rPr>
          <w:rFonts w:asciiTheme="majorBidi" w:eastAsia="Calibri" w:hAnsiTheme="majorBidi" w:cstheme="majorBidi"/>
          <w:b/>
          <w:bCs/>
          <w:sz w:val="24"/>
          <w:szCs w:val="24"/>
        </w:rPr>
        <w:t xml:space="preserve"> </w:t>
      </w:r>
      <w:r w:rsidR="003346E3" w:rsidRPr="004E0F6A">
        <w:rPr>
          <w:rFonts w:asciiTheme="majorBidi" w:eastAsia="Calibri" w:hAnsiTheme="majorBidi" w:cstheme="majorBidi"/>
          <w:b/>
          <w:bCs/>
          <w:sz w:val="24"/>
          <w:szCs w:val="24"/>
        </w:rPr>
        <w:t>Pré</w:t>
      </w:r>
      <w:r w:rsidR="003346E3">
        <w:rPr>
          <w:rFonts w:asciiTheme="majorBidi" w:eastAsia="Calibri" w:hAnsiTheme="majorBidi" w:cstheme="majorBidi"/>
          <w:b/>
          <w:bCs/>
          <w:sz w:val="24"/>
          <w:szCs w:val="24"/>
        </w:rPr>
        <w:t>-</w:t>
      </w:r>
      <w:r w:rsidR="003346E3" w:rsidRPr="004E0F6A">
        <w:rPr>
          <w:rFonts w:asciiTheme="majorBidi" w:eastAsia="Calibri" w:hAnsiTheme="majorBidi" w:cstheme="majorBidi"/>
          <w:b/>
          <w:bCs/>
          <w:sz w:val="24"/>
          <w:szCs w:val="24"/>
        </w:rPr>
        <w:t xml:space="preserve">localisation des fuites  </w:t>
      </w:r>
      <w:r w:rsidRPr="004E0F6A">
        <w:rPr>
          <w:rFonts w:asciiTheme="majorBidi" w:eastAsia="Calibri" w:hAnsiTheme="majorBidi" w:cstheme="majorBidi"/>
          <w:b/>
          <w:bCs/>
          <w:sz w:val="24"/>
          <w:szCs w:val="24"/>
        </w:rPr>
        <w:t>[</w:t>
      </w:r>
      <w:r w:rsidR="00016524">
        <w:rPr>
          <w:rFonts w:asciiTheme="majorBidi" w:eastAsia="Calibri" w:hAnsiTheme="majorBidi" w:cstheme="majorBidi"/>
          <w:b/>
          <w:bCs/>
          <w:sz w:val="24"/>
          <w:szCs w:val="24"/>
        </w:rPr>
        <w:t>9</w:t>
      </w:r>
      <w:r w:rsidRPr="004E0F6A">
        <w:rPr>
          <w:rFonts w:asciiTheme="majorBidi" w:eastAsia="Calibri" w:hAnsiTheme="majorBidi" w:cstheme="majorBidi"/>
          <w:b/>
          <w:bCs/>
          <w:sz w:val="24"/>
          <w:szCs w:val="24"/>
        </w:rPr>
        <w:t>]</w:t>
      </w:r>
    </w:p>
    <w:p w:rsidR="00E9645A" w:rsidRPr="003346E3" w:rsidRDefault="009147F8" w:rsidP="003346E3">
      <w:pPr>
        <w:spacing w:line="360" w:lineRule="auto"/>
        <w:ind w:firstLine="708"/>
        <w:jc w:val="both"/>
        <w:rPr>
          <w:rFonts w:asciiTheme="majorBidi" w:eastAsia="Calibri" w:hAnsiTheme="majorBidi" w:cstheme="majorBidi"/>
          <w:sz w:val="24"/>
          <w:szCs w:val="24"/>
        </w:rPr>
      </w:pPr>
      <w:r w:rsidRPr="004E0F6A">
        <w:rPr>
          <w:rFonts w:asciiTheme="majorBidi" w:eastAsia="Calibri" w:hAnsiTheme="majorBidi" w:cstheme="majorBidi"/>
          <w:sz w:val="24"/>
          <w:szCs w:val="24"/>
        </w:rPr>
        <w:t>La pré-localisation de fuites est réalisée par mesure de niveau du  bruit ou par mesure du débit / pression, et il permet d’une part de classer les secteurs par ordre d’importance des pertes, et d’autre part, compte tenu de l’expérience acquise, de déterminer la cause des pertes à savoir : les pertes dues à des microfissures (fuites sur branchements, joints de   raccordement, …) ou à des ruptures franches de conduites.</w:t>
      </w:r>
    </w:p>
    <w:p w:rsidR="006F2510" w:rsidRPr="004E0F6A" w:rsidRDefault="00141E1D" w:rsidP="00545C4D">
      <w:pPr>
        <w:autoSpaceDE w:val="0"/>
        <w:autoSpaceDN w:val="0"/>
        <w:adjustRightInd w:val="0"/>
        <w:spacing w:before="120" w:after="120" w:line="360" w:lineRule="auto"/>
        <w:jc w:val="both"/>
        <w:rPr>
          <w:rFonts w:asciiTheme="majorBidi" w:hAnsiTheme="majorBidi" w:cstheme="majorBidi"/>
          <w:b/>
          <w:bCs/>
          <w:sz w:val="24"/>
          <w:szCs w:val="24"/>
        </w:rPr>
      </w:pPr>
      <w:r w:rsidRPr="004E0F6A">
        <w:rPr>
          <w:rFonts w:asciiTheme="majorBidi" w:hAnsiTheme="majorBidi" w:cstheme="majorBidi"/>
          <w:b/>
          <w:bCs/>
          <w:sz w:val="24"/>
          <w:szCs w:val="24"/>
        </w:rPr>
        <w:lastRenderedPageBreak/>
        <w:t>I.</w:t>
      </w:r>
      <w:r w:rsidR="00F947F1" w:rsidRPr="004E0F6A">
        <w:rPr>
          <w:rFonts w:asciiTheme="majorBidi" w:hAnsiTheme="majorBidi" w:cstheme="majorBidi"/>
          <w:b/>
          <w:bCs/>
          <w:sz w:val="24"/>
          <w:szCs w:val="24"/>
        </w:rPr>
        <w:t>1</w:t>
      </w:r>
      <w:r w:rsidR="00545C4D">
        <w:rPr>
          <w:rFonts w:asciiTheme="majorBidi" w:hAnsiTheme="majorBidi" w:cstheme="majorBidi"/>
          <w:b/>
          <w:bCs/>
          <w:sz w:val="24"/>
          <w:szCs w:val="24"/>
        </w:rPr>
        <w:t xml:space="preserve">6 </w:t>
      </w:r>
      <w:r w:rsidR="006F2510" w:rsidRPr="004E0F6A">
        <w:rPr>
          <w:rFonts w:asciiTheme="majorBidi" w:hAnsiTheme="majorBidi" w:cstheme="majorBidi"/>
          <w:b/>
          <w:bCs/>
          <w:sz w:val="24"/>
          <w:szCs w:val="24"/>
        </w:rPr>
        <w:t>Techniques de détection des fuites</w:t>
      </w:r>
    </w:p>
    <w:p w:rsidR="006F2510" w:rsidRPr="004E0F6A" w:rsidRDefault="006F2510" w:rsidP="00D60845">
      <w:pPr>
        <w:autoSpaceDE w:val="0"/>
        <w:autoSpaceDN w:val="0"/>
        <w:adjustRightInd w:val="0"/>
        <w:spacing w:before="120" w:after="120"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 xml:space="preserve">       Pour la plupart, il s’a</w:t>
      </w:r>
      <w:r w:rsidR="00D974F8" w:rsidRPr="004E0F6A">
        <w:rPr>
          <w:rFonts w:asciiTheme="majorBidi" w:hAnsiTheme="majorBidi" w:cstheme="majorBidi"/>
          <w:sz w:val="24"/>
          <w:szCs w:val="24"/>
        </w:rPr>
        <w:t>git de tiges d’écoute, des aqua</w:t>
      </w:r>
      <w:r w:rsidRPr="004E0F6A">
        <w:rPr>
          <w:rFonts w:asciiTheme="majorBidi" w:hAnsiTheme="majorBidi" w:cstheme="majorBidi"/>
          <w:sz w:val="24"/>
          <w:szCs w:val="24"/>
        </w:rPr>
        <w:t>phones, des géophones, ou microphones au sol. Ces appareils sont soit mécaniques soit électroniques. Ils utilisent des mécanismes ou des matériaux sensibles (comme les éléments piézo-électriques) pour capter les vibrations ou les bruits émis par les fuites.</w:t>
      </w:r>
    </w:p>
    <w:p w:rsidR="006F2510" w:rsidRPr="004E0F6A" w:rsidRDefault="006F2510" w:rsidP="00D60845">
      <w:pPr>
        <w:autoSpaceDE w:val="0"/>
        <w:autoSpaceDN w:val="0"/>
        <w:adjustRightInd w:val="0"/>
        <w:spacing w:before="120" w:after="120"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 xml:space="preserve">      Les appareils électroniques modernes sont munis d’amplificateurs de signaux et de filtres antiparasites pour mettre en relief le signal produit par la fuite. Le mode d’emploi des appareils d’auscultation est généralement simple mais leur efficacité dépend de l’expérience de l’opérateur</w:t>
      </w:r>
    </w:p>
    <w:p w:rsidR="006F2510" w:rsidRPr="004E0F6A" w:rsidRDefault="00141E1D" w:rsidP="00545C4D">
      <w:pPr>
        <w:autoSpaceDE w:val="0"/>
        <w:autoSpaceDN w:val="0"/>
        <w:adjustRightInd w:val="0"/>
        <w:spacing w:line="360" w:lineRule="auto"/>
        <w:jc w:val="both"/>
        <w:rPr>
          <w:rFonts w:asciiTheme="majorBidi" w:hAnsiTheme="majorBidi" w:cstheme="majorBidi"/>
          <w:b/>
          <w:bCs/>
          <w:sz w:val="24"/>
          <w:szCs w:val="24"/>
        </w:rPr>
      </w:pPr>
      <w:r w:rsidRPr="004E0F6A">
        <w:rPr>
          <w:rFonts w:asciiTheme="majorBidi" w:hAnsiTheme="majorBidi" w:cstheme="majorBidi"/>
          <w:b/>
          <w:bCs/>
          <w:sz w:val="24"/>
          <w:szCs w:val="24"/>
        </w:rPr>
        <w:t>I.</w:t>
      </w:r>
      <w:r w:rsidR="00F947F1" w:rsidRPr="004E0F6A">
        <w:rPr>
          <w:rFonts w:asciiTheme="majorBidi" w:hAnsiTheme="majorBidi" w:cstheme="majorBidi"/>
          <w:b/>
          <w:bCs/>
          <w:sz w:val="24"/>
          <w:szCs w:val="24"/>
        </w:rPr>
        <w:t>1</w:t>
      </w:r>
      <w:r w:rsidR="00545C4D">
        <w:rPr>
          <w:rFonts w:asciiTheme="majorBidi" w:hAnsiTheme="majorBidi" w:cstheme="majorBidi"/>
          <w:b/>
          <w:bCs/>
          <w:sz w:val="24"/>
          <w:szCs w:val="24"/>
        </w:rPr>
        <w:t>6</w:t>
      </w:r>
      <w:r w:rsidR="006F2510" w:rsidRPr="004E0F6A">
        <w:rPr>
          <w:rFonts w:asciiTheme="majorBidi" w:hAnsiTheme="majorBidi" w:cstheme="majorBidi"/>
          <w:b/>
          <w:bCs/>
          <w:sz w:val="24"/>
          <w:szCs w:val="24"/>
        </w:rPr>
        <w:t>.1 Les appareils d’auscultation</w:t>
      </w:r>
    </w:p>
    <w:p w:rsidR="006F2510" w:rsidRPr="004E0F6A" w:rsidRDefault="006F2510" w:rsidP="006C6AAF">
      <w:pPr>
        <w:autoSpaceDE w:val="0"/>
        <w:autoSpaceDN w:val="0"/>
        <w:adjustRightInd w:val="0"/>
        <w:spacing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 xml:space="preserve">      Il s’agit des tiges d’écoute, des aquaphones et des géophones, ou microphones au sol</w:t>
      </w:r>
    </w:p>
    <w:p w:rsidR="006F2510" w:rsidRPr="004E0F6A" w:rsidRDefault="006F2510" w:rsidP="00D60845">
      <w:pPr>
        <w:autoSpaceDE w:val="0"/>
        <w:autoSpaceDN w:val="0"/>
        <w:adjustRightInd w:val="0"/>
        <w:spacing w:line="360" w:lineRule="auto"/>
        <w:jc w:val="both"/>
        <w:rPr>
          <w:rFonts w:asciiTheme="majorBidi" w:hAnsiTheme="majorBidi" w:cstheme="majorBidi"/>
          <w:noProof/>
          <w:sz w:val="24"/>
          <w:szCs w:val="24"/>
        </w:rPr>
      </w:pPr>
      <w:r w:rsidRPr="004E0F6A">
        <w:rPr>
          <w:rFonts w:asciiTheme="majorBidi" w:hAnsiTheme="majorBidi" w:cstheme="majorBidi"/>
          <w:sz w:val="24"/>
          <w:szCs w:val="24"/>
        </w:rPr>
        <w:t>Figure (</w:t>
      </w:r>
      <w:r w:rsidR="00757EF4" w:rsidRPr="004E0F6A">
        <w:rPr>
          <w:rFonts w:asciiTheme="majorBidi" w:hAnsiTheme="majorBidi" w:cstheme="majorBidi"/>
          <w:sz w:val="24"/>
          <w:szCs w:val="24"/>
        </w:rPr>
        <w:t>I.2</w:t>
      </w:r>
      <w:r w:rsidRPr="004E0F6A">
        <w:rPr>
          <w:rFonts w:asciiTheme="majorBidi" w:hAnsiTheme="majorBidi" w:cstheme="majorBidi"/>
          <w:sz w:val="24"/>
          <w:szCs w:val="24"/>
        </w:rPr>
        <w:t>); ces appareils sont soit mécaniques, soit électroniques. Ils utilisent des mécanismes ou des matériaux sensibles (</w:t>
      </w:r>
      <w:r w:rsidRPr="004E0F6A">
        <w:rPr>
          <w:rFonts w:asciiTheme="majorBidi" w:hAnsiTheme="majorBidi" w:cstheme="majorBidi"/>
          <w:i/>
          <w:iCs/>
          <w:sz w:val="24"/>
          <w:szCs w:val="24"/>
        </w:rPr>
        <w:t>comme les éléments piézoélectriques</w:t>
      </w:r>
      <w:r w:rsidRPr="004E0F6A">
        <w:rPr>
          <w:rFonts w:asciiTheme="majorBidi" w:hAnsiTheme="majorBidi" w:cstheme="majorBidi"/>
          <w:sz w:val="24"/>
          <w:szCs w:val="24"/>
        </w:rPr>
        <w:t>) pour capter les vibrations ou les bruits émis par les fuites.</w:t>
      </w:r>
      <w:r w:rsidRPr="004E0F6A">
        <w:rPr>
          <w:rFonts w:asciiTheme="majorBidi" w:hAnsiTheme="majorBidi" w:cstheme="majorBidi"/>
          <w:noProof/>
          <w:sz w:val="24"/>
          <w:szCs w:val="24"/>
        </w:rPr>
        <w:t xml:space="preserve"> </w:t>
      </w:r>
    </w:p>
    <w:p w:rsidR="006F2510" w:rsidRPr="004E0F6A" w:rsidRDefault="006F2510" w:rsidP="00E63CFE">
      <w:pPr>
        <w:autoSpaceDE w:val="0"/>
        <w:autoSpaceDN w:val="0"/>
        <w:adjustRightInd w:val="0"/>
        <w:spacing w:line="360" w:lineRule="auto"/>
        <w:jc w:val="center"/>
        <w:rPr>
          <w:rFonts w:asciiTheme="majorBidi" w:hAnsiTheme="majorBidi" w:cstheme="majorBidi"/>
          <w:b/>
          <w:bCs/>
          <w:sz w:val="24"/>
          <w:szCs w:val="24"/>
        </w:rPr>
      </w:pPr>
      <w:r w:rsidRPr="004E0F6A">
        <w:rPr>
          <w:rFonts w:asciiTheme="majorBidi" w:hAnsiTheme="majorBidi" w:cstheme="majorBidi"/>
          <w:noProof/>
          <w:sz w:val="24"/>
          <w:szCs w:val="24"/>
          <w:lang w:eastAsia="fr-FR"/>
        </w:rPr>
        <w:drawing>
          <wp:inline distT="0" distB="0" distL="0" distR="0">
            <wp:extent cx="5618832" cy="2628000"/>
            <wp:effectExtent l="19050" t="0" r="918" b="0"/>
            <wp:docPr id="2" name="Imag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36" cstate="print"/>
                    <a:srcRect l="18214" t="36207" r="3257" b="14368"/>
                    <a:stretch>
                      <a:fillRect/>
                    </a:stretch>
                  </pic:blipFill>
                  <pic:spPr bwMode="auto">
                    <a:xfrm>
                      <a:off x="0" y="0"/>
                      <a:ext cx="5618832" cy="2628000"/>
                    </a:xfrm>
                    <a:prstGeom prst="rect">
                      <a:avLst/>
                    </a:prstGeom>
                    <a:noFill/>
                    <a:ln w="9525">
                      <a:noFill/>
                      <a:miter lim="800000"/>
                      <a:headEnd/>
                      <a:tailEnd/>
                    </a:ln>
                  </pic:spPr>
                </pic:pic>
              </a:graphicData>
            </a:graphic>
          </wp:inline>
        </w:drawing>
      </w:r>
    </w:p>
    <w:p w:rsidR="006F2510" w:rsidRPr="00E63CFE" w:rsidRDefault="00CE6662" w:rsidP="00486F26">
      <w:pPr>
        <w:autoSpaceDE w:val="0"/>
        <w:autoSpaceDN w:val="0"/>
        <w:adjustRightInd w:val="0"/>
        <w:spacing w:line="360" w:lineRule="auto"/>
        <w:jc w:val="center"/>
        <w:rPr>
          <w:rFonts w:asciiTheme="majorBidi" w:hAnsiTheme="majorBidi" w:cstheme="majorBidi"/>
          <w:sz w:val="24"/>
          <w:szCs w:val="24"/>
        </w:rPr>
      </w:pPr>
      <w:r w:rsidRPr="00E63CFE">
        <w:rPr>
          <w:rFonts w:asciiTheme="majorBidi" w:hAnsiTheme="majorBidi" w:cstheme="majorBidi"/>
          <w:sz w:val="24"/>
          <w:szCs w:val="24"/>
        </w:rPr>
        <w:t>Figure</w:t>
      </w:r>
      <w:r w:rsidR="006F2510" w:rsidRPr="00E63CFE">
        <w:rPr>
          <w:rFonts w:asciiTheme="majorBidi" w:hAnsiTheme="majorBidi" w:cstheme="majorBidi"/>
          <w:sz w:val="24"/>
          <w:szCs w:val="24"/>
        </w:rPr>
        <w:t xml:space="preserve"> (</w:t>
      </w:r>
      <w:r w:rsidR="00757EF4" w:rsidRPr="00E63CFE">
        <w:rPr>
          <w:rFonts w:asciiTheme="majorBidi" w:hAnsiTheme="majorBidi" w:cstheme="majorBidi"/>
          <w:sz w:val="24"/>
          <w:szCs w:val="24"/>
        </w:rPr>
        <w:t>I.2</w:t>
      </w:r>
      <w:r w:rsidR="006F2510" w:rsidRPr="00E63CFE">
        <w:rPr>
          <w:rFonts w:asciiTheme="majorBidi" w:hAnsiTheme="majorBidi" w:cstheme="majorBidi"/>
          <w:sz w:val="24"/>
          <w:szCs w:val="24"/>
        </w:rPr>
        <w:t xml:space="preserve">, </w:t>
      </w:r>
      <w:proofErr w:type="gramStart"/>
      <w:r w:rsidR="006F2510" w:rsidRPr="00E63CFE">
        <w:rPr>
          <w:rFonts w:asciiTheme="majorBidi" w:hAnsiTheme="majorBidi" w:cstheme="majorBidi"/>
          <w:sz w:val="24"/>
          <w:szCs w:val="24"/>
        </w:rPr>
        <w:t>a</w:t>
      </w:r>
      <w:proofErr w:type="gramEnd"/>
      <w:r w:rsidR="006F2510" w:rsidRPr="00E63CFE">
        <w:rPr>
          <w:rFonts w:asciiTheme="majorBidi" w:hAnsiTheme="majorBidi" w:cstheme="majorBidi"/>
          <w:sz w:val="24"/>
          <w:szCs w:val="24"/>
        </w:rPr>
        <w:t>, b)</w:t>
      </w:r>
      <w:r w:rsidR="002418A7" w:rsidRPr="00E63CFE">
        <w:rPr>
          <w:rFonts w:asciiTheme="majorBidi" w:hAnsiTheme="majorBidi" w:cstheme="majorBidi"/>
          <w:sz w:val="24"/>
          <w:szCs w:val="24"/>
        </w:rPr>
        <w:t> :</w:t>
      </w:r>
      <w:r w:rsidR="006F2510" w:rsidRPr="00E63CFE">
        <w:rPr>
          <w:rFonts w:asciiTheme="majorBidi" w:hAnsiTheme="majorBidi" w:cstheme="majorBidi"/>
          <w:sz w:val="24"/>
          <w:szCs w:val="24"/>
        </w:rPr>
        <w:t xml:space="preserve"> Les appareils d’auscultation typiques.</w:t>
      </w:r>
    </w:p>
    <w:p w:rsidR="00234573" w:rsidRDefault="006F2510" w:rsidP="00234573">
      <w:pPr>
        <w:autoSpaceDE w:val="0"/>
        <w:autoSpaceDN w:val="0"/>
        <w:adjustRightInd w:val="0"/>
        <w:spacing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 xml:space="preserve">  Les appareils électroniques modernes sont munis d’amplificateurs de signaux et de filtres antiparasites pour mettre en relief le signal produit par la fuite. Le mode d’emploi des appareils d’auscultation est généralement simple mais leur efficacité dépend de l’expérience</w:t>
      </w:r>
      <w:r w:rsidR="00CE6662" w:rsidRPr="004E0F6A">
        <w:rPr>
          <w:rFonts w:asciiTheme="majorBidi" w:hAnsiTheme="majorBidi" w:cstheme="majorBidi"/>
          <w:sz w:val="24"/>
          <w:szCs w:val="24"/>
        </w:rPr>
        <w:t xml:space="preserve"> </w:t>
      </w:r>
      <w:r w:rsidRPr="004E0F6A">
        <w:rPr>
          <w:rFonts w:asciiTheme="majorBidi" w:hAnsiTheme="majorBidi" w:cstheme="majorBidi"/>
          <w:sz w:val="24"/>
          <w:szCs w:val="24"/>
        </w:rPr>
        <w:t>de l’opérateur.</w:t>
      </w:r>
    </w:p>
    <w:p w:rsidR="00E63CFE" w:rsidRPr="004E0F6A" w:rsidRDefault="00E63CFE" w:rsidP="00234573">
      <w:pPr>
        <w:autoSpaceDE w:val="0"/>
        <w:autoSpaceDN w:val="0"/>
        <w:adjustRightInd w:val="0"/>
        <w:spacing w:line="360" w:lineRule="auto"/>
        <w:ind w:firstLine="567"/>
        <w:jc w:val="both"/>
        <w:rPr>
          <w:rFonts w:asciiTheme="majorBidi" w:hAnsiTheme="majorBidi" w:cstheme="majorBidi"/>
          <w:sz w:val="24"/>
          <w:szCs w:val="24"/>
        </w:rPr>
      </w:pPr>
    </w:p>
    <w:p w:rsidR="006F2510" w:rsidRPr="004E0F6A" w:rsidRDefault="00141E1D" w:rsidP="00545C4D">
      <w:pPr>
        <w:autoSpaceDE w:val="0"/>
        <w:autoSpaceDN w:val="0"/>
        <w:adjustRightInd w:val="0"/>
        <w:spacing w:before="120" w:after="120" w:line="360" w:lineRule="auto"/>
        <w:jc w:val="both"/>
        <w:rPr>
          <w:rFonts w:asciiTheme="majorBidi" w:hAnsiTheme="majorBidi" w:cstheme="majorBidi"/>
          <w:b/>
          <w:bCs/>
          <w:sz w:val="24"/>
          <w:szCs w:val="24"/>
        </w:rPr>
      </w:pPr>
      <w:r w:rsidRPr="004E0F6A">
        <w:rPr>
          <w:rFonts w:asciiTheme="majorBidi" w:hAnsiTheme="majorBidi" w:cstheme="majorBidi"/>
          <w:b/>
          <w:bCs/>
          <w:sz w:val="24"/>
          <w:szCs w:val="24"/>
        </w:rPr>
        <w:lastRenderedPageBreak/>
        <w:t>I.</w:t>
      </w:r>
      <w:r w:rsidR="00F947F1" w:rsidRPr="004E0F6A">
        <w:rPr>
          <w:rFonts w:asciiTheme="majorBidi" w:hAnsiTheme="majorBidi" w:cstheme="majorBidi"/>
          <w:b/>
          <w:bCs/>
          <w:sz w:val="24"/>
          <w:szCs w:val="24"/>
        </w:rPr>
        <w:t>1</w:t>
      </w:r>
      <w:r w:rsidR="00545C4D">
        <w:rPr>
          <w:rFonts w:asciiTheme="majorBidi" w:hAnsiTheme="majorBidi" w:cstheme="majorBidi"/>
          <w:b/>
          <w:bCs/>
          <w:sz w:val="24"/>
          <w:szCs w:val="24"/>
        </w:rPr>
        <w:t>6</w:t>
      </w:r>
      <w:r w:rsidR="006F2510" w:rsidRPr="004E0F6A">
        <w:rPr>
          <w:rFonts w:asciiTheme="majorBidi" w:hAnsiTheme="majorBidi" w:cstheme="majorBidi"/>
          <w:b/>
          <w:bCs/>
          <w:sz w:val="24"/>
          <w:szCs w:val="24"/>
        </w:rPr>
        <w:t>.2  Techniques acoustiques de détection - les corrélateurs</w:t>
      </w:r>
    </w:p>
    <w:p w:rsidR="006F2510" w:rsidRPr="004E0F6A" w:rsidRDefault="006F2510" w:rsidP="00D60845">
      <w:pPr>
        <w:autoSpaceDE w:val="0"/>
        <w:autoSpaceDN w:val="0"/>
        <w:adjustRightInd w:val="0"/>
        <w:spacing w:before="120" w:after="120"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 xml:space="preserve">Ce sont des appareils portatifs à microprocesseurs qui repèrent précisément et automatiquement les fuites par la méthode de la corrélation croisée. On mesure dans ce cas le </w:t>
      </w:r>
    </w:p>
    <w:p w:rsidR="006F2510" w:rsidRPr="004E0F6A" w:rsidRDefault="006F2510" w:rsidP="00D60845">
      <w:pPr>
        <w:autoSpaceDE w:val="0"/>
        <w:autoSpaceDN w:val="0"/>
        <w:adjustRightInd w:val="0"/>
        <w:spacing w:before="120" w:after="120" w:line="360" w:lineRule="auto"/>
        <w:ind w:firstLine="284"/>
        <w:jc w:val="both"/>
        <w:rPr>
          <w:rFonts w:asciiTheme="majorBidi" w:hAnsiTheme="majorBidi" w:cstheme="majorBidi"/>
          <w:sz w:val="24"/>
          <w:szCs w:val="24"/>
        </w:rPr>
      </w:pPr>
      <w:proofErr w:type="gramStart"/>
      <w:r w:rsidRPr="004E0F6A">
        <w:rPr>
          <w:rFonts w:asciiTheme="majorBidi" w:hAnsiTheme="majorBidi" w:cstheme="majorBidi"/>
          <w:sz w:val="24"/>
          <w:szCs w:val="24"/>
        </w:rPr>
        <w:t>signal</w:t>
      </w:r>
      <w:proofErr w:type="gramEnd"/>
      <w:r w:rsidRPr="004E0F6A">
        <w:rPr>
          <w:rFonts w:asciiTheme="majorBidi" w:hAnsiTheme="majorBidi" w:cstheme="majorBidi"/>
          <w:sz w:val="24"/>
          <w:szCs w:val="24"/>
        </w:rPr>
        <w:t xml:space="preserve"> acoustique émis par une fuite au moyen de capteurs de vibrations ou hydrophones disposés sur deux points de contact avec la conduite (généralement des bouches d’incendie ou des vannes), ce qui permet de déterminer l’emplacement de la fuite présumé. Les signaux produits par les fuites sont transmis sans fil des capteurs au corrélateur. Dans la plupart des cas, la fuite ne se trouve pas à égale distance des points de mesure. Il existe donc un décalage dans la réception des signaux, ce décalage temporel est calculé au moyen de la fonction de corrélation croisée des signaux produits par la fuite.</w:t>
      </w:r>
    </w:p>
    <w:p w:rsidR="006F2510" w:rsidRPr="004E0F6A" w:rsidRDefault="006F2510" w:rsidP="00D60845">
      <w:pPr>
        <w:autoSpaceDE w:val="0"/>
        <w:autoSpaceDN w:val="0"/>
        <w:adjustRightInd w:val="0"/>
        <w:spacing w:before="120" w:after="120"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 xml:space="preserve"> Cette fonction donne alors une crête qui coïncide avec le décalage entre les signaux. L’emplacement de la fuite est déterminé au moyen d’une formule algébrique dans laquelle interviennent le décalage, la distance entre les capteurs, et la vitesse de propagation des ondes sonores dans la conduite. La distance entre les capteurs est mesurée directement sur place, ou relevée sur les cartes de réseau de distribution.</w:t>
      </w:r>
    </w:p>
    <w:p w:rsidR="006F2510" w:rsidRPr="004E0F6A" w:rsidRDefault="006F2510" w:rsidP="00D60845">
      <w:pPr>
        <w:autoSpaceDE w:val="0"/>
        <w:autoSpaceDN w:val="0"/>
        <w:adjustRightInd w:val="0"/>
        <w:spacing w:before="120" w:after="120"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 xml:space="preserve"> La vitesse de propagation le long des conduites de différentes catégories et dimensions, est généralement indiquée par la plupart des appareils vendus dans le commerce; elle peut aussi être calculée facilement sur place.</w:t>
      </w:r>
    </w:p>
    <w:p w:rsidR="006F2510" w:rsidRPr="004E0F6A" w:rsidRDefault="006F2510" w:rsidP="00D60845">
      <w:pPr>
        <w:autoSpaceDE w:val="0"/>
        <w:autoSpaceDN w:val="0"/>
        <w:adjustRightInd w:val="0"/>
        <w:spacing w:before="120" w:after="120"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 xml:space="preserve"> L’efficacité des méthodes acoustiques de détection des fuites dépend de plusieurs facteurs, dont la taille, le type et la profondeur de la conduite, le type de sol, le niveau de la nappe d’eau, le type et l’importance de la fuite, la pression dans le réseau, les interférences acoustiques, la sensibilité et la plage de fréquences des appareils, le matériau et le diamètre de la conduite, jouent un rôle important dans l’atténuation des signaux émis par les fuites. Par exemple, ceux-ci sont moins atténués dans le cas des conduites en métal que dans celui des tubes en plastique. Plus le diamètre de la conduite est grand, plus l’atténuation est importante, et plus il est difficile de détecter les fuites.</w:t>
      </w:r>
    </w:p>
    <w:p w:rsidR="006F2510" w:rsidRPr="004E0F6A" w:rsidRDefault="006F2510" w:rsidP="00D60845">
      <w:pPr>
        <w:autoSpaceDE w:val="0"/>
        <w:autoSpaceDN w:val="0"/>
        <w:adjustRightInd w:val="0"/>
        <w:spacing w:before="120" w:after="120"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 xml:space="preserve"> Le diamètre et le matériau de la conduite influent sur les fréquences dominantes des signaux émis par les fuites. Ces fréquences dominantes sont d’autant plus basses que le diamètre de la conduite est grand, ou que son matériau est peu rigide. A cause de ce phénomène, les signaux émis par les fuites peuvent être brouillés par des vibrations de basse fréquence (par exemple : celles produites par des pompes ou par la circulation routière. Les </w:t>
      </w:r>
      <w:r w:rsidRPr="004E0F6A">
        <w:rPr>
          <w:rFonts w:asciiTheme="majorBidi" w:hAnsiTheme="majorBidi" w:cstheme="majorBidi"/>
          <w:sz w:val="24"/>
          <w:szCs w:val="24"/>
        </w:rPr>
        <w:lastRenderedPageBreak/>
        <w:t xml:space="preserve">signaux émis par les fuites ont à la surface du sol une intensité qui dépend beaucoup du type de sol et du niveau de la nappe d’eau. </w:t>
      </w:r>
    </w:p>
    <w:p w:rsidR="006F2510" w:rsidRPr="004E0F6A" w:rsidRDefault="006F2510" w:rsidP="00D60845">
      <w:pPr>
        <w:autoSpaceDE w:val="0"/>
        <w:autoSpaceDN w:val="0"/>
        <w:adjustRightInd w:val="0"/>
        <w:spacing w:before="120" w:after="120"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 xml:space="preserve">L’expérience montre que les bruits causés par les fuites sont plus audibles sur un terrain sablonneux que sur un sol argileux, et plus audible sur une surface en asphalte ou en béton que sur le gazon. Si la conduite se trouve sous la surface de la nappe d’eau, ces bruits sont étouffés. Les caractéristiques des bruits causés par les fuites varient en fonction du type et de l’importance de celles-ci. Les fissures et les piqûres de corrosion que comportent les parois des conduites produisent des signaux plus intenses et de fréquence plus élevée que s’il s’agit de fuites au niveau des raccords ou des vannes. De façon générale, le signal émis par une fuite est d’autant plus intense que celle-ci est importante, mais cela n’est pas forcément vrai dans le cas de fuites très sérieuses. Plus la pression est élevée dans la conduite; plus les signaux émis par les fuites sont intenses. Il est difficile de détecter les fuites dans des conduites où la pression est inférieure à 1,5 </w:t>
      </w:r>
      <w:r w:rsidRPr="004E0F6A">
        <w:rPr>
          <w:rFonts w:asciiTheme="majorBidi" w:hAnsiTheme="majorBidi" w:cstheme="majorBidi"/>
          <w:i/>
          <w:iCs/>
          <w:sz w:val="24"/>
          <w:szCs w:val="24"/>
        </w:rPr>
        <w:t>Kgf/ cm</w:t>
      </w:r>
      <w:r w:rsidRPr="004E0F6A">
        <w:rPr>
          <w:rFonts w:asciiTheme="majorBidi" w:hAnsiTheme="majorBidi" w:cstheme="majorBidi"/>
          <w:sz w:val="24"/>
          <w:szCs w:val="24"/>
        </w:rPr>
        <w:t>2.</w:t>
      </w:r>
    </w:p>
    <w:p w:rsidR="006F2510" w:rsidRPr="004E0F6A" w:rsidRDefault="006F2510" w:rsidP="00D60845">
      <w:pPr>
        <w:autoSpaceDE w:val="0"/>
        <w:autoSpaceDN w:val="0"/>
        <w:adjustRightInd w:val="0"/>
        <w:spacing w:before="120" w:after="120"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 xml:space="preserve"> Les différents appareils de détection acoustique des fuites présentent de grandes variations aux points de vue sensibilité, plage de fréquence, conditionnement et traitement de signal. Plus le rapport signal - bruit des appareils est élevé, et plus les fuites détectables sont petites. Les appareils acoustiques modernes sont équipés de dispositifs de traitement des signaux (p. ex. filtres et amplificateurs) qui rendent ceux-ci distincts. Les filtres éliminent les bruits dont la fréquence se situe hors de la plage de fréquences dominantes des signaux émis par les fuites. Les amplificateurs augmentent le rapport signal – bruit et rendent audibles les signaux faibles.</w:t>
      </w:r>
    </w:p>
    <w:p w:rsidR="006F2510" w:rsidRPr="004E0F6A" w:rsidRDefault="00141E1D" w:rsidP="00B601FE">
      <w:pPr>
        <w:autoSpaceDE w:val="0"/>
        <w:autoSpaceDN w:val="0"/>
        <w:adjustRightInd w:val="0"/>
        <w:spacing w:before="120" w:after="120" w:line="360" w:lineRule="auto"/>
        <w:jc w:val="both"/>
        <w:rPr>
          <w:rFonts w:asciiTheme="majorBidi" w:hAnsiTheme="majorBidi" w:cstheme="majorBidi"/>
          <w:sz w:val="24"/>
          <w:szCs w:val="24"/>
        </w:rPr>
      </w:pPr>
      <w:r w:rsidRPr="004E0F6A">
        <w:rPr>
          <w:rFonts w:asciiTheme="majorBidi" w:hAnsiTheme="majorBidi" w:cstheme="majorBidi"/>
          <w:b/>
          <w:bCs/>
          <w:sz w:val="24"/>
          <w:szCs w:val="24"/>
        </w:rPr>
        <w:t>I.</w:t>
      </w:r>
      <w:r w:rsidR="00F947F1" w:rsidRPr="004E0F6A">
        <w:rPr>
          <w:rFonts w:asciiTheme="majorBidi" w:hAnsiTheme="majorBidi" w:cstheme="majorBidi"/>
          <w:b/>
          <w:bCs/>
          <w:sz w:val="24"/>
          <w:szCs w:val="24"/>
        </w:rPr>
        <w:t>1</w:t>
      </w:r>
      <w:r w:rsidR="00545C4D">
        <w:rPr>
          <w:rFonts w:asciiTheme="majorBidi" w:hAnsiTheme="majorBidi" w:cstheme="majorBidi"/>
          <w:b/>
          <w:bCs/>
          <w:sz w:val="24"/>
          <w:szCs w:val="24"/>
        </w:rPr>
        <w:t>6</w:t>
      </w:r>
      <w:r w:rsidR="006F2510" w:rsidRPr="004E0F6A">
        <w:rPr>
          <w:rFonts w:asciiTheme="majorBidi" w:hAnsiTheme="majorBidi" w:cstheme="majorBidi"/>
          <w:b/>
          <w:bCs/>
          <w:sz w:val="24"/>
          <w:szCs w:val="24"/>
        </w:rPr>
        <w:t>.</w:t>
      </w:r>
      <w:r w:rsidRPr="004E0F6A">
        <w:rPr>
          <w:rFonts w:asciiTheme="majorBidi" w:hAnsiTheme="majorBidi" w:cstheme="majorBidi"/>
          <w:b/>
          <w:bCs/>
          <w:sz w:val="24"/>
          <w:szCs w:val="24"/>
        </w:rPr>
        <w:t>3</w:t>
      </w:r>
      <w:r w:rsidR="006F2510" w:rsidRPr="004E0F6A">
        <w:rPr>
          <w:rFonts w:asciiTheme="majorBidi" w:hAnsiTheme="majorBidi" w:cstheme="majorBidi"/>
          <w:b/>
          <w:bCs/>
          <w:sz w:val="24"/>
          <w:szCs w:val="24"/>
        </w:rPr>
        <w:t xml:space="preserve"> Techniques non acoustiques de détection </w:t>
      </w:r>
    </w:p>
    <w:p w:rsidR="006F2510" w:rsidRPr="004E0F6A" w:rsidRDefault="006F2510" w:rsidP="00D60845">
      <w:pPr>
        <w:autoSpaceDE w:val="0"/>
        <w:autoSpaceDN w:val="0"/>
        <w:adjustRightInd w:val="0"/>
        <w:spacing w:before="120" w:after="120" w:line="360" w:lineRule="auto"/>
        <w:ind w:firstLine="567"/>
        <w:jc w:val="both"/>
        <w:rPr>
          <w:rFonts w:asciiTheme="majorBidi" w:hAnsiTheme="majorBidi" w:cstheme="majorBidi"/>
          <w:b/>
          <w:bCs/>
          <w:sz w:val="24"/>
          <w:szCs w:val="24"/>
        </w:rPr>
      </w:pPr>
      <w:r w:rsidRPr="004E0F6A">
        <w:rPr>
          <w:rFonts w:asciiTheme="majorBidi" w:hAnsiTheme="majorBidi" w:cstheme="majorBidi"/>
          <w:sz w:val="24"/>
          <w:szCs w:val="24"/>
        </w:rPr>
        <w:t>Parmi les techniques non acoustiques utilisées pour la détection des fuites, on cite</w:t>
      </w:r>
      <w:r w:rsidRPr="004E0F6A">
        <w:rPr>
          <w:rFonts w:asciiTheme="majorBidi" w:hAnsiTheme="majorBidi" w:cstheme="majorBidi"/>
          <w:b/>
          <w:bCs/>
          <w:sz w:val="24"/>
          <w:szCs w:val="24"/>
        </w:rPr>
        <w:t>:</w:t>
      </w:r>
    </w:p>
    <w:p w:rsidR="006F2510" w:rsidRPr="004E0F6A" w:rsidRDefault="00234573" w:rsidP="00B601FE">
      <w:pPr>
        <w:autoSpaceDE w:val="0"/>
        <w:autoSpaceDN w:val="0"/>
        <w:adjustRightInd w:val="0"/>
        <w:spacing w:before="120" w:after="120" w:line="360" w:lineRule="auto"/>
        <w:jc w:val="both"/>
        <w:rPr>
          <w:rFonts w:asciiTheme="majorBidi" w:hAnsiTheme="majorBidi" w:cstheme="majorBidi"/>
          <w:b/>
          <w:bCs/>
          <w:sz w:val="24"/>
          <w:szCs w:val="24"/>
        </w:rPr>
      </w:pPr>
      <w:r w:rsidRPr="004E0F6A">
        <w:rPr>
          <w:rFonts w:asciiTheme="majorBidi" w:hAnsiTheme="majorBidi" w:cstheme="majorBidi"/>
          <w:b/>
          <w:bCs/>
          <w:sz w:val="24"/>
          <w:szCs w:val="24"/>
        </w:rPr>
        <w:t>I.1</w:t>
      </w:r>
      <w:r w:rsidR="00545C4D">
        <w:rPr>
          <w:rFonts w:asciiTheme="majorBidi" w:hAnsiTheme="majorBidi" w:cstheme="majorBidi"/>
          <w:b/>
          <w:bCs/>
          <w:sz w:val="24"/>
          <w:szCs w:val="24"/>
        </w:rPr>
        <w:t>6</w:t>
      </w:r>
      <w:r w:rsidRPr="004E0F6A">
        <w:rPr>
          <w:rFonts w:asciiTheme="majorBidi" w:hAnsiTheme="majorBidi" w:cstheme="majorBidi"/>
          <w:b/>
          <w:bCs/>
          <w:sz w:val="24"/>
          <w:szCs w:val="24"/>
        </w:rPr>
        <w:t xml:space="preserve">.3 </w:t>
      </w:r>
      <w:r>
        <w:rPr>
          <w:rFonts w:asciiTheme="majorBidi" w:hAnsiTheme="majorBidi" w:cstheme="majorBidi"/>
          <w:b/>
          <w:bCs/>
          <w:sz w:val="24"/>
          <w:szCs w:val="24"/>
        </w:rPr>
        <w:t>.1</w:t>
      </w:r>
      <w:r w:rsidR="006F2510" w:rsidRPr="004E0F6A">
        <w:rPr>
          <w:rFonts w:asciiTheme="majorBidi" w:hAnsiTheme="majorBidi" w:cstheme="majorBidi"/>
          <w:b/>
          <w:bCs/>
          <w:sz w:val="24"/>
          <w:szCs w:val="24"/>
        </w:rPr>
        <w:t xml:space="preserve">- La technique du Gaz traceur  </w:t>
      </w:r>
    </w:p>
    <w:p w:rsidR="00234573" w:rsidRPr="004E0F6A" w:rsidRDefault="006F2510" w:rsidP="00234573">
      <w:pPr>
        <w:autoSpaceDE w:val="0"/>
        <w:autoSpaceDN w:val="0"/>
        <w:adjustRightInd w:val="0"/>
        <w:spacing w:before="120" w:after="120" w:line="360" w:lineRule="auto"/>
        <w:ind w:firstLine="567"/>
        <w:jc w:val="both"/>
        <w:rPr>
          <w:rFonts w:asciiTheme="majorBidi" w:hAnsiTheme="majorBidi" w:cstheme="majorBidi"/>
          <w:b/>
          <w:bCs/>
          <w:sz w:val="24"/>
          <w:szCs w:val="24"/>
        </w:rPr>
      </w:pPr>
      <w:r w:rsidRPr="004E0F6A">
        <w:rPr>
          <w:rFonts w:asciiTheme="majorBidi" w:hAnsiTheme="majorBidi" w:cstheme="majorBidi"/>
          <w:sz w:val="24"/>
          <w:szCs w:val="24"/>
        </w:rPr>
        <w:t xml:space="preserve">  Cette technique consiste à injecter dans une partie isolée d’une conduite un gaz non toxique, plus léger que l’air et insoluble dans l’eau (ex : l’hélium ou l’hydrogène). Le gaz s’échapper par l’ouverture de la fuite, puis atteint la surface en s’infiltrant à travers le sol et la chaussée. On repère la fuite en balayant la surface du sol située juste au-dessus de la conduite au moyen d’un détecteur de gaz très sensible.</w:t>
      </w:r>
    </w:p>
    <w:p w:rsidR="00E63CFE" w:rsidRDefault="00E63CFE" w:rsidP="00B601FE">
      <w:pPr>
        <w:autoSpaceDE w:val="0"/>
        <w:autoSpaceDN w:val="0"/>
        <w:adjustRightInd w:val="0"/>
        <w:spacing w:before="120" w:after="120" w:line="360" w:lineRule="auto"/>
        <w:jc w:val="both"/>
        <w:rPr>
          <w:rFonts w:asciiTheme="majorBidi" w:hAnsiTheme="majorBidi" w:cstheme="majorBidi"/>
          <w:b/>
          <w:bCs/>
          <w:sz w:val="24"/>
          <w:szCs w:val="24"/>
        </w:rPr>
      </w:pPr>
    </w:p>
    <w:p w:rsidR="00E63CFE" w:rsidRDefault="00E63CFE" w:rsidP="00B601FE">
      <w:pPr>
        <w:autoSpaceDE w:val="0"/>
        <w:autoSpaceDN w:val="0"/>
        <w:adjustRightInd w:val="0"/>
        <w:spacing w:before="120" w:after="120" w:line="360" w:lineRule="auto"/>
        <w:jc w:val="both"/>
        <w:rPr>
          <w:rFonts w:asciiTheme="majorBidi" w:hAnsiTheme="majorBidi" w:cstheme="majorBidi"/>
          <w:b/>
          <w:bCs/>
          <w:sz w:val="24"/>
          <w:szCs w:val="24"/>
        </w:rPr>
      </w:pPr>
    </w:p>
    <w:p w:rsidR="006F2510" w:rsidRPr="004E0F6A" w:rsidRDefault="00234573" w:rsidP="00B601FE">
      <w:pPr>
        <w:autoSpaceDE w:val="0"/>
        <w:autoSpaceDN w:val="0"/>
        <w:adjustRightInd w:val="0"/>
        <w:spacing w:before="120" w:after="120" w:line="360" w:lineRule="auto"/>
        <w:jc w:val="both"/>
        <w:rPr>
          <w:rFonts w:asciiTheme="majorBidi" w:hAnsiTheme="majorBidi" w:cstheme="majorBidi"/>
          <w:b/>
          <w:bCs/>
          <w:sz w:val="24"/>
          <w:szCs w:val="24"/>
        </w:rPr>
      </w:pPr>
      <w:r w:rsidRPr="004E0F6A">
        <w:rPr>
          <w:rFonts w:asciiTheme="majorBidi" w:hAnsiTheme="majorBidi" w:cstheme="majorBidi"/>
          <w:b/>
          <w:bCs/>
          <w:sz w:val="24"/>
          <w:szCs w:val="24"/>
        </w:rPr>
        <w:lastRenderedPageBreak/>
        <w:t>I.1</w:t>
      </w:r>
      <w:r w:rsidR="00545C4D">
        <w:rPr>
          <w:rFonts w:asciiTheme="majorBidi" w:hAnsiTheme="majorBidi" w:cstheme="majorBidi"/>
          <w:b/>
          <w:bCs/>
          <w:sz w:val="24"/>
          <w:szCs w:val="24"/>
        </w:rPr>
        <w:t>6</w:t>
      </w:r>
      <w:r w:rsidRPr="004E0F6A">
        <w:rPr>
          <w:rFonts w:asciiTheme="majorBidi" w:hAnsiTheme="majorBidi" w:cstheme="majorBidi"/>
          <w:b/>
          <w:bCs/>
          <w:sz w:val="24"/>
          <w:szCs w:val="24"/>
        </w:rPr>
        <w:t xml:space="preserve">.3 </w:t>
      </w:r>
      <w:r>
        <w:rPr>
          <w:rFonts w:asciiTheme="majorBidi" w:hAnsiTheme="majorBidi" w:cstheme="majorBidi"/>
          <w:b/>
          <w:bCs/>
          <w:sz w:val="24"/>
          <w:szCs w:val="24"/>
        </w:rPr>
        <w:t>.2</w:t>
      </w:r>
      <w:r w:rsidR="006F2510" w:rsidRPr="004E0F6A">
        <w:rPr>
          <w:rFonts w:asciiTheme="majorBidi" w:hAnsiTheme="majorBidi" w:cstheme="majorBidi"/>
          <w:b/>
          <w:bCs/>
          <w:sz w:val="24"/>
          <w:szCs w:val="24"/>
        </w:rPr>
        <w:t>- La thermographie </w:t>
      </w:r>
    </w:p>
    <w:p w:rsidR="006F2510" w:rsidRPr="004E0F6A" w:rsidRDefault="006F2510" w:rsidP="00374183">
      <w:pPr>
        <w:autoSpaceDE w:val="0"/>
        <w:autoSpaceDN w:val="0"/>
        <w:adjustRightInd w:val="0"/>
        <w:spacing w:before="120" w:after="120" w:line="360" w:lineRule="auto"/>
        <w:ind w:firstLine="567"/>
        <w:jc w:val="both"/>
        <w:rPr>
          <w:rFonts w:asciiTheme="majorBidi" w:hAnsiTheme="majorBidi" w:cstheme="majorBidi"/>
          <w:b/>
          <w:bCs/>
          <w:sz w:val="24"/>
          <w:szCs w:val="24"/>
        </w:rPr>
      </w:pPr>
      <w:r w:rsidRPr="004E0F6A">
        <w:rPr>
          <w:rFonts w:asciiTheme="majorBidi" w:hAnsiTheme="majorBidi" w:cstheme="majorBidi"/>
          <w:sz w:val="24"/>
          <w:szCs w:val="24"/>
        </w:rPr>
        <w:t xml:space="preserve">   Le principe d’utilisation de la thermographie pour la déte</w:t>
      </w:r>
      <w:r w:rsidR="00374183">
        <w:rPr>
          <w:rFonts w:asciiTheme="majorBidi" w:hAnsiTheme="majorBidi" w:cstheme="majorBidi"/>
          <w:sz w:val="24"/>
          <w:szCs w:val="24"/>
        </w:rPr>
        <w:t>ction des fuites est le suivant</w:t>
      </w:r>
      <w:r w:rsidRPr="004E0F6A">
        <w:rPr>
          <w:rFonts w:asciiTheme="majorBidi" w:hAnsiTheme="majorBidi" w:cstheme="majorBidi"/>
          <w:sz w:val="24"/>
          <w:szCs w:val="24"/>
        </w:rPr>
        <w:t>: L’eau s’échappant d’une conduite souterraine modifie les caractéristiques thermiques du sol environnant (ex : elle crée une zone d’absorption thermique plus efficace que le sol environnant). Les anomalies thermiques produites au dessus de la conduite sont décelées par des caméras infrarouges portatives ou embarquées dans un véhicule terrestre ou un avion.</w:t>
      </w:r>
    </w:p>
    <w:p w:rsidR="006F2510" w:rsidRPr="004E0F6A" w:rsidRDefault="00234573" w:rsidP="00B601FE">
      <w:pPr>
        <w:autoSpaceDE w:val="0"/>
        <w:autoSpaceDN w:val="0"/>
        <w:adjustRightInd w:val="0"/>
        <w:spacing w:before="120" w:after="120" w:line="360" w:lineRule="auto"/>
        <w:jc w:val="both"/>
        <w:rPr>
          <w:rFonts w:asciiTheme="majorBidi" w:hAnsiTheme="majorBidi" w:cstheme="majorBidi"/>
          <w:b/>
          <w:bCs/>
          <w:sz w:val="24"/>
          <w:szCs w:val="24"/>
        </w:rPr>
      </w:pPr>
      <w:r w:rsidRPr="004E0F6A">
        <w:rPr>
          <w:rFonts w:asciiTheme="majorBidi" w:hAnsiTheme="majorBidi" w:cstheme="majorBidi"/>
          <w:b/>
          <w:bCs/>
          <w:sz w:val="24"/>
          <w:szCs w:val="24"/>
        </w:rPr>
        <w:t>I.1</w:t>
      </w:r>
      <w:r w:rsidR="00545C4D">
        <w:rPr>
          <w:rFonts w:asciiTheme="majorBidi" w:hAnsiTheme="majorBidi" w:cstheme="majorBidi"/>
          <w:b/>
          <w:bCs/>
          <w:sz w:val="24"/>
          <w:szCs w:val="24"/>
        </w:rPr>
        <w:t>6</w:t>
      </w:r>
      <w:r w:rsidRPr="004E0F6A">
        <w:rPr>
          <w:rFonts w:asciiTheme="majorBidi" w:hAnsiTheme="majorBidi" w:cstheme="majorBidi"/>
          <w:b/>
          <w:bCs/>
          <w:sz w:val="24"/>
          <w:szCs w:val="24"/>
        </w:rPr>
        <w:t xml:space="preserve">.3 </w:t>
      </w:r>
      <w:r>
        <w:rPr>
          <w:rFonts w:asciiTheme="majorBidi" w:hAnsiTheme="majorBidi" w:cstheme="majorBidi"/>
          <w:b/>
          <w:bCs/>
          <w:sz w:val="24"/>
          <w:szCs w:val="24"/>
        </w:rPr>
        <w:t>.3</w:t>
      </w:r>
      <w:r w:rsidR="006F2510" w:rsidRPr="004E0F6A">
        <w:rPr>
          <w:rFonts w:asciiTheme="majorBidi" w:hAnsiTheme="majorBidi" w:cstheme="majorBidi"/>
          <w:b/>
          <w:bCs/>
          <w:sz w:val="24"/>
          <w:szCs w:val="24"/>
        </w:rPr>
        <w:t>- Le Géo radar </w:t>
      </w:r>
    </w:p>
    <w:p w:rsidR="006F2510" w:rsidRPr="004E0F6A" w:rsidRDefault="006F2510" w:rsidP="00D60845">
      <w:pPr>
        <w:autoSpaceDE w:val="0"/>
        <w:autoSpaceDN w:val="0"/>
        <w:adjustRightInd w:val="0"/>
        <w:spacing w:before="120" w:after="120"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 xml:space="preserve">     Les radars permettent de repérer de deux façons les fuites dans les conduites d’eau enfouies. Ils détectent les vides créés dans le sol par l’eau qui fuit et circule autour de la conduite, ou bien les segments de canalisations qui semblent plus profonds qu’ils ne le soit en réalité, à cause de l’augmentation de la valeur de la constante diélectrique du sol gorgé d’eau, aux alentours de la fuite.</w:t>
      </w:r>
    </w:p>
    <w:p w:rsidR="002418A7" w:rsidRPr="006C6AAF" w:rsidRDefault="006F2510" w:rsidP="00E63CFE">
      <w:pPr>
        <w:autoSpaceDE w:val="0"/>
        <w:autoSpaceDN w:val="0"/>
        <w:adjustRightInd w:val="0"/>
        <w:spacing w:before="120" w:after="120" w:line="360" w:lineRule="auto"/>
        <w:ind w:firstLine="567"/>
        <w:jc w:val="both"/>
        <w:rPr>
          <w:rFonts w:asciiTheme="majorBidi" w:hAnsiTheme="majorBidi" w:cstheme="majorBidi"/>
          <w:sz w:val="24"/>
          <w:szCs w:val="24"/>
        </w:rPr>
      </w:pPr>
      <w:r w:rsidRPr="004E0F6A">
        <w:rPr>
          <w:rFonts w:asciiTheme="majorBidi" w:hAnsiTheme="majorBidi" w:cstheme="majorBidi"/>
          <w:sz w:val="24"/>
          <w:szCs w:val="24"/>
        </w:rPr>
        <w:t xml:space="preserve"> Les ondes du géo radar sont partiellement réfléchies vers la surface du sol lorsqu’elles rencontrent une anomalie dans les propriétés diélectriques (ex. un vide ou une conduite). En balayant la surface du sol, on obtient la taille et la forme de l’objet sur l’écran du radar. Le décalage entre le moment où l’onde est émise et le moment où elle est réfléchie, détermine la profondeur de l’objet qui réfléchit l’onde.</w:t>
      </w:r>
    </w:p>
    <w:p w:rsidR="006F58E1" w:rsidRPr="004E0F6A" w:rsidRDefault="006F58E1" w:rsidP="00B601FE">
      <w:pPr>
        <w:pStyle w:val="Sansinterligne"/>
        <w:spacing w:line="360" w:lineRule="auto"/>
        <w:jc w:val="both"/>
        <w:rPr>
          <w:rFonts w:asciiTheme="majorBidi" w:hAnsiTheme="majorBidi" w:cstheme="majorBidi"/>
          <w:b/>
          <w:bCs/>
          <w:i/>
          <w:iCs/>
          <w:sz w:val="24"/>
          <w:szCs w:val="24"/>
        </w:rPr>
      </w:pPr>
      <w:r w:rsidRPr="004E0F6A">
        <w:rPr>
          <w:rFonts w:asciiTheme="majorBidi" w:hAnsiTheme="majorBidi" w:cstheme="majorBidi"/>
          <w:b/>
          <w:bCs/>
          <w:i/>
          <w:iCs/>
          <w:sz w:val="24"/>
          <w:szCs w:val="24"/>
        </w:rPr>
        <w:t>Conclusion </w:t>
      </w:r>
    </w:p>
    <w:p w:rsidR="007506F6" w:rsidRDefault="00B0528C" w:rsidP="007506F6">
      <w:pPr>
        <w:spacing w:line="360" w:lineRule="auto"/>
        <w:ind w:firstLine="567"/>
        <w:jc w:val="both"/>
        <w:rPr>
          <w:rFonts w:asciiTheme="majorBidi" w:eastAsia="Times New Roman" w:hAnsiTheme="majorBidi" w:cstheme="majorBidi"/>
          <w:color w:val="000000"/>
          <w:sz w:val="24"/>
          <w:szCs w:val="24"/>
        </w:rPr>
      </w:pPr>
      <w:r w:rsidRPr="004E0F6A">
        <w:rPr>
          <w:rFonts w:asciiTheme="majorBidi" w:eastAsia="Times New Roman" w:hAnsiTheme="majorBidi" w:cstheme="majorBidi"/>
          <w:color w:val="000000"/>
          <w:sz w:val="24"/>
          <w:szCs w:val="24"/>
        </w:rPr>
        <w:t>Les</w:t>
      </w:r>
      <w:r w:rsidR="0072345A" w:rsidRPr="004E0F6A">
        <w:rPr>
          <w:rFonts w:asciiTheme="majorBidi" w:eastAsia="Times New Roman" w:hAnsiTheme="majorBidi" w:cstheme="majorBidi"/>
          <w:color w:val="000000"/>
          <w:sz w:val="24"/>
          <w:szCs w:val="24"/>
        </w:rPr>
        <w:t xml:space="preserve"> fuites sont habituellement la cause principale des pertes qui se produisent dans les réseaux de distribution d’eau.</w:t>
      </w:r>
      <w:r w:rsidRPr="004E0F6A">
        <w:rPr>
          <w:rFonts w:asciiTheme="majorBidi" w:eastAsia="Times New Roman" w:hAnsiTheme="majorBidi" w:cstheme="majorBidi"/>
          <w:color w:val="000000"/>
          <w:sz w:val="24"/>
          <w:szCs w:val="24"/>
        </w:rPr>
        <w:t xml:space="preserve"> </w:t>
      </w:r>
      <w:r w:rsidR="001B4083" w:rsidRPr="004E0F6A">
        <w:rPr>
          <w:rFonts w:asciiTheme="majorBidi" w:eastAsia="Times New Roman" w:hAnsiTheme="majorBidi" w:cstheme="majorBidi"/>
          <w:color w:val="000000"/>
          <w:sz w:val="24"/>
          <w:szCs w:val="24"/>
        </w:rPr>
        <w:t>Pour</w:t>
      </w:r>
      <w:r w:rsidR="0072345A" w:rsidRPr="004E0F6A">
        <w:rPr>
          <w:rFonts w:asciiTheme="majorBidi" w:eastAsia="Times New Roman" w:hAnsiTheme="majorBidi" w:cstheme="majorBidi"/>
          <w:color w:val="000000"/>
          <w:sz w:val="24"/>
          <w:szCs w:val="24"/>
        </w:rPr>
        <w:t xml:space="preserve"> réduire les pertes économiques et les risques pour la santé publique ainsi que pour économiser l’eau,</w:t>
      </w:r>
      <w:r w:rsidRPr="004E0F6A">
        <w:rPr>
          <w:rFonts w:asciiTheme="majorBidi" w:eastAsia="Times New Roman" w:hAnsiTheme="majorBidi" w:cstheme="majorBidi"/>
          <w:color w:val="000000"/>
          <w:sz w:val="24"/>
          <w:szCs w:val="24"/>
        </w:rPr>
        <w:t xml:space="preserve"> </w:t>
      </w:r>
      <w:r w:rsidR="0072345A" w:rsidRPr="004E0F6A">
        <w:rPr>
          <w:rFonts w:asciiTheme="majorBidi" w:eastAsia="Times New Roman" w:hAnsiTheme="majorBidi" w:cstheme="majorBidi"/>
          <w:color w:val="000000"/>
          <w:sz w:val="24"/>
          <w:szCs w:val="24"/>
        </w:rPr>
        <w:t xml:space="preserve">les exploitants de réseaux de distribution d’eau vérifient </w:t>
      </w:r>
      <w:r w:rsidRPr="004E0F6A">
        <w:rPr>
          <w:rFonts w:asciiTheme="majorBidi" w:eastAsia="Times New Roman" w:hAnsiTheme="majorBidi" w:cstheme="majorBidi"/>
          <w:color w:val="000000"/>
          <w:sz w:val="24"/>
          <w:szCs w:val="24"/>
        </w:rPr>
        <w:t>régulièrement</w:t>
      </w:r>
      <w:r w:rsidR="0072345A" w:rsidRPr="004E0F6A">
        <w:rPr>
          <w:rFonts w:asciiTheme="majorBidi" w:eastAsia="Times New Roman" w:hAnsiTheme="majorBidi" w:cstheme="majorBidi"/>
          <w:color w:val="000000"/>
          <w:sz w:val="24"/>
          <w:szCs w:val="24"/>
        </w:rPr>
        <w:t xml:space="preserve"> ceux-ci et </w:t>
      </w:r>
      <w:r w:rsidRPr="004E0F6A">
        <w:rPr>
          <w:rFonts w:asciiTheme="majorBidi" w:eastAsia="Times New Roman" w:hAnsiTheme="majorBidi" w:cstheme="majorBidi"/>
          <w:color w:val="000000"/>
          <w:sz w:val="24"/>
          <w:szCs w:val="24"/>
        </w:rPr>
        <w:t>procèdent</w:t>
      </w:r>
      <w:r w:rsidR="0072345A" w:rsidRPr="004E0F6A">
        <w:rPr>
          <w:rFonts w:asciiTheme="majorBidi" w:eastAsia="Times New Roman" w:hAnsiTheme="majorBidi" w:cstheme="majorBidi"/>
          <w:color w:val="000000"/>
          <w:sz w:val="24"/>
          <w:szCs w:val="24"/>
        </w:rPr>
        <w:t xml:space="preserve"> a la détection des fuites.les bilans d’eau donnent une idée globale des quantités perdues et permettent de cerner les zones </w:t>
      </w:r>
      <w:r w:rsidR="001B4083" w:rsidRPr="004E0F6A">
        <w:rPr>
          <w:rFonts w:asciiTheme="majorBidi" w:eastAsia="Times New Roman" w:hAnsiTheme="majorBidi" w:cstheme="majorBidi"/>
          <w:color w:val="000000"/>
          <w:sz w:val="24"/>
          <w:szCs w:val="24"/>
        </w:rPr>
        <w:t>des réseaux</w:t>
      </w:r>
      <w:r w:rsidR="0072345A" w:rsidRPr="004E0F6A">
        <w:rPr>
          <w:rFonts w:asciiTheme="majorBidi" w:eastAsia="Times New Roman" w:hAnsiTheme="majorBidi" w:cstheme="majorBidi"/>
          <w:color w:val="000000"/>
          <w:sz w:val="24"/>
          <w:szCs w:val="24"/>
        </w:rPr>
        <w:t xml:space="preserve"> ou se produisent des fuites importantes.</w:t>
      </w:r>
      <w:r w:rsidRPr="004E0F6A">
        <w:rPr>
          <w:rFonts w:asciiTheme="majorBidi" w:eastAsia="Times New Roman" w:hAnsiTheme="majorBidi" w:cstheme="majorBidi"/>
          <w:color w:val="000000"/>
          <w:sz w:val="24"/>
          <w:szCs w:val="24"/>
        </w:rPr>
        <w:t xml:space="preserve"> </w:t>
      </w:r>
      <w:r w:rsidR="001B4083" w:rsidRPr="004E0F6A">
        <w:rPr>
          <w:rFonts w:asciiTheme="majorBidi" w:eastAsia="Times New Roman" w:hAnsiTheme="majorBidi" w:cstheme="majorBidi"/>
          <w:color w:val="000000"/>
          <w:sz w:val="24"/>
          <w:szCs w:val="24"/>
        </w:rPr>
        <w:t>On</w:t>
      </w:r>
      <w:r w:rsidR="0072345A" w:rsidRPr="004E0F6A">
        <w:rPr>
          <w:rFonts w:asciiTheme="majorBidi" w:eastAsia="Times New Roman" w:hAnsiTheme="majorBidi" w:cstheme="majorBidi"/>
          <w:color w:val="000000"/>
          <w:sz w:val="24"/>
          <w:szCs w:val="24"/>
        </w:rPr>
        <w:t xml:space="preserve"> détermine l’emplacement exact des fuites au moyen de matériel d’auscultation et d’appareils modernes de corrélation des bruites de </w:t>
      </w:r>
      <w:r w:rsidRPr="004E0F6A">
        <w:rPr>
          <w:rFonts w:asciiTheme="majorBidi" w:eastAsia="Times New Roman" w:hAnsiTheme="majorBidi" w:cstheme="majorBidi"/>
          <w:color w:val="000000"/>
          <w:sz w:val="24"/>
          <w:szCs w:val="24"/>
        </w:rPr>
        <w:t>fuites. Le</w:t>
      </w:r>
      <w:r w:rsidR="0072345A" w:rsidRPr="004E0F6A">
        <w:rPr>
          <w:rFonts w:asciiTheme="majorBidi" w:eastAsia="Times New Roman" w:hAnsiTheme="majorBidi" w:cstheme="majorBidi"/>
          <w:color w:val="000000"/>
          <w:sz w:val="24"/>
          <w:szCs w:val="24"/>
        </w:rPr>
        <w:t xml:space="preserve"> matériel est </w:t>
      </w:r>
      <w:r w:rsidRPr="004E0F6A">
        <w:rPr>
          <w:rFonts w:asciiTheme="majorBidi" w:eastAsia="Times New Roman" w:hAnsiTheme="majorBidi" w:cstheme="majorBidi"/>
          <w:color w:val="000000"/>
          <w:sz w:val="24"/>
          <w:szCs w:val="24"/>
        </w:rPr>
        <w:t>efficace</w:t>
      </w:r>
      <w:r w:rsidR="0072345A" w:rsidRPr="004E0F6A">
        <w:rPr>
          <w:rFonts w:asciiTheme="majorBidi" w:eastAsia="Times New Roman" w:hAnsiTheme="majorBidi" w:cstheme="majorBidi"/>
          <w:color w:val="000000"/>
          <w:sz w:val="24"/>
          <w:szCs w:val="24"/>
        </w:rPr>
        <w:t xml:space="preserve"> dans le cas des conduites </w:t>
      </w:r>
      <w:r w:rsidRPr="004E0F6A">
        <w:rPr>
          <w:rFonts w:asciiTheme="majorBidi" w:eastAsia="Times New Roman" w:hAnsiTheme="majorBidi" w:cstheme="majorBidi"/>
          <w:color w:val="000000"/>
          <w:sz w:val="24"/>
          <w:szCs w:val="24"/>
        </w:rPr>
        <w:t>métalliques, il</w:t>
      </w:r>
      <w:r w:rsidR="0072345A" w:rsidRPr="004E0F6A">
        <w:rPr>
          <w:rFonts w:asciiTheme="majorBidi" w:eastAsia="Times New Roman" w:hAnsiTheme="majorBidi" w:cstheme="majorBidi"/>
          <w:color w:val="000000"/>
          <w:sz w:val="24"/>
          <w:szCs w:val="24"/>
        </w:rPr>
        <w:t xml:space="preserve"> peut </w:t>
      </w:r>
      <w:r w:rsidRPr="004E0F6A">
        <w:rPr>
          <w:rFonts w:asciiTheme="majorBidi" w:eastAsia="Times New Roman" w:hAnsiTheme="majorBidi" w:cstheme="majorBidi"/>
          <w:color w:val="000000"/>
          <w:sz w:val="24"/>
          <w:szCs w:val="24"/>
        </w:rPr>
        <w:t>être</w:t>
      </w:r>
      <w:r w:rsidR="0072345A" w:rsidRPr="004E0F6A">
        <w:rPr>
          <w:rFonts w:asciiTheme="majorBidi" w:eastAsia="Times New Roman" w:hAnsiTheme="majorBidi" w:cstheme="majorBidi"/>
          <w:color w:val="000000"/>
          <w:sz w:val="24"/>
          <w:szCs w:val="24"/>
        </w:rPr>
        <w:t xml:space="preserve"> problématique dans le cas des tubes en plastique.les fuites dans les conduites en métal et dans les tubes en plastique peuvent aussi </w:t>
      </w:r>
      <w:r w:rsidRPr="004E0F6A">
        <w:rPr>
          <w:rFonts w:asciiTheme="majorBidi" w:eastAsia="Times New Roman" w:hAnsiTheme="majorBidi" w:cstheme="majorBidi"/>
          <w:color w:val="000000"/>
          <w:sz w:val="24"/>
          <w:szCs w:val="24"/>
        </w:rPr>
        <w:t>être</w:t>
      </w:r>
      <w:r w:rsidR="0072345A" w:rsidRPr="004E0F6A">
        <w:rPr>
          <w:rFonts w:asciiTheme="majorBidi" w:eastAsia="Times New Roman" w:hAnsiTheme="majorBidi" w:cstheme="majorBidi"/>
          <w:color w:val="000000"/>
          <w:sz w:val="24"/>
          <w:szCs w:val="24"/>
        </w:rPr>
        <w:t xml:space="preserve"> repérées a l’aide de technique non acoustiques comme celles du gaz traceur, de l’imagerie infrarouge et du géo-radar.cependant,l’utilisation de ces techniques est encore </w:t>
      </w:r>
      <w:r w:rsidRPr="004E0F6A">
        <w:rPr>
          <w:rFonts w:asciiTheme="majorBidi" w:eastAsia="Times New Roman" w:hAnsiTheme="majorBidi" w:cstheme="majorBidi"/>
          <w:color w:val="000000"/>
          <w:sz w:val="24"/>
          <w:szCs w:val="24"/>
        </w:rPr>
        <w:t>très</w:t>
      </w:r>
      <w:r w:rsidR="0072345A" w:rsidRPr="004E0F6A">
        <w:rPr>
          <w:rFonts w:asciiTheme="majorBidi" w:eastAsia="Times New Roman" w:hAnsiTheme="majorBidi" w:cstheme="majorBidi"/>
          <w:color w:val="000000"/>
          <w:sz w:val="24"/>
          <w:szCs w:val="24"/>
        </w:rPr>
        <w:t xml:space="preserve"> limitée et leur efficacité n’est pas aussi bien établie que dans le cas des méthodes acoustiques.</w:t>
      </w:r>
      <w:r w:rsidR="000027D8" w:rsidRPr="004E0F6A">
        <w:rPr>
          <w:rFonts w:asciiTheme="majorBidi" w:eastAsia="Times New Roman" w:hAnsiTheme="majorBidi" w:cstheme="majorBidi"/>
          <w:color w:val="000000"/>
          <w:sz w:val="24"/>
          <w:szCs w:val="24"/>
        </w:rPr>
        <w:t xml:space="preserve"> </w:t>
      </w:r>
    </w:p>
    <w:p w:rsidR="006F58E1" w:rsidRPr="004E0F6A" w:rsidRDefault="000027D8" w:rsidP="00831CED">
      <w:pPr>
        <w:spacing w:line="360" w:lineRule="auto"/>
        <w:jc w:val="both"/>
        <w:rPr>
          <w:rFonts w:asciiTheme="majorBidi" w:hAnsiTheme="majorBidi" w:cstheme="majorBidi"/>
          <w:sz w:val="24"/>
          <w:szCs w:val="24"/>
        </w:rPr>
      </w:pPr>
      <w:r w:rsidRPr="004E0F6A">
        <w:rPr>
          <w:rFonts w:asciiTheme="majorBidi" w:eastAsia="Times New Roman" w:hAnsiTheme="majorBidi" w:cstheme="majorBidi"/>
          <w:color w:val="000000"/>
          <w:sz w:val="24"/>
          <w:szCs w:val="24"/>
        </w:rPr>
        <w:t>Les appareils de détection des fuites utilisés actuellement font l’objet du chapitre suivant</w:t>
      </w:r>
      <w:r w:rsidR="004A618E" w:rsidRPr="004E0F6A">
        <w:rPr>
          <w:rFonts w:asciiTheme="majorBidi" w:eastAsia="Times New Roman" w:hAnsiTheme="majorBidi" w:cstheme="majorBidi"/>
          <w:color w:val="000000"/>
          <w:sz w:val="24"/>
          <w:szCs w:val="24"/>
        </w:rPr>
        <w:t>.</w:t>
      </w:r>
      <w:r w:rsidRPr="004E0F6A">
        <w:rPr>
          <w:rFonts w:asciiTheme="majorBidi" w:eastAsia="Times New Roman" w:hAnsiTheme="majorBidi" w:cstheme="majorBidi"/>
          <w:color w:val="000000"/>
          <w:sz w:val="24"/>
          <w:szCs w:val="24"/>
        </w:rPr>
        <w:t xml:space="preserve">   </w:t>
      </w:r>
    </w:p>
    <w:sectPr w:rsidR="006F58E1" w:rsidRPr="004E0F6A" w:rsidSect="00D60845">
      <w:headerReference w:type="default" r:id="rId37"/>
      <w:footerReference w:type="default" r:id="rId38"/>
      <w:pgSz w:w="11906" w:h="16838"/>
      <w:pgMar w:top="1417" w:right="1417" w:bottom="1417" w:left="1417"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6C33" w:rsidRDefault="00126C33" w:rsidP="00EC648E">
      <w:pPr>
        <w:spacing w:after="0" w:line="240" w:lineRule="auto"/>
      </w:pPr>
      <w:r>
        <w:separator/>
      </w:r>
    </w:p>
  </w:endnote>
  <w:endnote w:type="continuationSeparator" w:id="1">
    <w:p w:rsidR="00126C33" w:rsidRDefault="00126C33" w:rsidP="00EC64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10000000000000000"/>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46406"/>
      <w:docPartObj>
        <w:docPartGallery w:val="Page Numbers (Bottom of Page)"/>
        <w:docPartUnique/>
      </w:docPartObj>
    </w:sdtPr>
    <w:sdtContent>
      <w:p w:rsidR="00EC648E" w:rsidRDefault="00367934">
        <w:pPr>
          <w:pStyle w:val="Pieddepage"/>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4105" type="#_x0000_t65" style="position:absolute;margin-left:0;margin-top:664.5pt;width:29pt;height:21.6pt;z-index:251664384;mso-top-percent:70;mso-position-horizontal:left;mso-position-horizontal-relative:right-margin-area;mso-position-vertical-relative:bottom-margin-area;mso-top-percent:70" o:allowincell="f" adj="14135" strokecolor="gray [1629]" strokeweight=".25pt">
              <v:textbox style="mso-next-textbox:#_x0000_s4105">
                <w:txbxContent>
                  <w:p w:rsidR="00D02E37" w:rsidRDefault="00367934">
                    <w:pPr>
                      <w:jc w:val="center"/>
                    </w:pPr>
                    <w:fldSimple w:instr=" PAGE    \* MERGEFORMAT ">
                      <w:r w:rsidR="00831CED" w:rsidRPr="00831CED">
                        <w:rPr>
                          <w:noProof/>
                          <w:sz w:val="16"/>
                          <w:szCs w:val="16"/>
                        </w:rPr>
                        <w:t>20</w:t>
                      </w:r>
                    </w:fldSimple>
                  </w:p>
                </w:txbxContent>
              </v:textbox>
              <w10:wrap anchorx="page"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6C33" w:rsidRDefault="00126C33" w:rsidP="00EC648E">
      <w:pPr>
        <w:spacing w:after="0" w:line="240" w:lineRule="auto"/>
      </w:pPr>
      <w:r>
        <w:separator/>
      </w:r>
    </w:p>
  </w:footnote>
  <w:footnote w:type="continuationSeparator" w:id="1">
    <w:p w:rsidR="00126C33" w:rsidRDefault="00126C33" w:rsidP="00EC648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DC9" w:rsidRPr="00623EBF" w:rsidRDefault="00367934" w:rsidP="00623EBF">
    <w:pPr>
      <w:pStyle w:val="En-tte"/>
    </w:pPr>
    <w:r w:rsidRPr="00367934">
      <w:rPr>
        <w:rFonts w:ascii="Times New Roman" w:hAnsi="Times New Roman" w:cs="Times New Roman"/>
        <w:sz w:val="24"/>
        <w:szCs w:val="24"/>
      </w:rPr>
      <w:pict>
        <v:roundrect id="_x0000_s4104" style="position:absolute;margin-left:-4.4pt;margin-top:-14.4pt;width:500.65pt;height:26.25pt;z-index:251662336" arcsize=".5" fillcolor="gray [1629]" stroked="f" strokecolor="#f2f2f2 [3041]" strokeweight="3pt">
          <v:fill rotate="t" focus="50%" type="gradient"/>
          <v:shadow on="t" type="perspective" color="#7f7f7f [1601]" opacity=".5" offset="1pt" offset2="-1pt"/>
          <v:textbox>
            <w:txbxContent>
              <w:p w:rsidR="00623EBF" w:rsidRDefault="00623EBF" w:rsidP="00623EBF">
                <w:pPr>
                  <w:jc w:val="center"/>
                  <w:rPr>
                    <w:rFonts w:asciiTheme="majorBidi" w:hAnsiTheme="majorBidi" w:cstheme="majorBidi"/>
                    <w:b/>
                    <w:bCs/>
                    <w:sz w:val="24"/>
                    <w:szCs w:val="24"/>
                  </w:rPr>
                </w:pPr>
                <w:r w:rsidRPr="00623EBF">
                  <w:rPr>
                    <w:rFonts w:asciiTheme="majorBidi" w:hAnsiTheme="majorBidi" w:cstheme="majorBidi"/>
                    <w:b/>
                    <w:bCs/>
                    <w:sz w:val="24"/>
                    <w:szCs w:val="24"/>
                  </w:rPr>
                  <w:t xml:space="preserve">Chapitre I             </w:t>
                </w:r>
                <w:r>
                  <w:rPr>
                    <w:rFonts w:asciiTheme="majorBidi" w:hAnsiTheme="majorBidi" w:cstheme="majorBidi"/>
                    <w:b/>
                    <w:bCs/>
                    <w:sz w:val="24"/>
                    <w:szCs w:val="24"/>
                  </w:rPr>
                  <w:t xml:space="preserve">             </w:t>
                </w:r>
                <w:r w:rsidRPr="00623EBF">
                  <w:rPr>
                    <w:rFonts w:asciiTheme="majorBidi" w:hAnsiTheme="majorBidi" w:cstheme="majorBidi"/>
                    <w:b/>
                    <w:bCs/>
                    <w:sz w:val="24"/>
                    <w:szCs w:val="24"/>
                  </w:rPr>
                  <w:t xml:space="preserve"> </w:t>
                </w:r>
                <w:r w:rsidRPr="00623EBF">
                  <w:rPr>
                    <w:rFonts w:asciiTheme="majorHAnsi" w:eastAsiaTheme="majorEastAsia" w:hAnsiTheme="majorHAnsi" w:cstheme="majorBidi"/>
                    <w:b/>
                    <w:bCs/>
                    <w:sz w:val="24"/>
                    <w:szCs w:val="24"/>
                  </w:rPr>
                  <w:t>Les réseaux de distribution d’eau et caractérisation des</w:t>
                </w:r>
                <w:r w:rsidRPr="00623EBF">
                  <w:rPr>
                    <w:rFonts w:asciiTheme="majorHAnsi" w:eastAsiaTheme="majorEastAsia" w:hAnsiTheme="majorHAnsi" w:cstheme="majorBidi"/>
                    <w:b/>
                    <w:bCs/>
                    <w:sz w:val="28"/>
                    <w:szCs w:val="28"/>
                  </w:rPr>
                  <w:t xml:space="preserve"> </w:t>
                </w:r>
                <w:r w:rsidRPr="00623EBF">
                  <w:rPr>
                    <w:rFonts w:asciiTheme="majorHAnsi" w:eastAsiaTheme="majorEastAsia" w:hAnsiTheme="majorHAnsi" w:cstheme="majorBidi"/>
                    <w:b/>
                    <w:bCs/>
                    <w:sz w:val="24"/>
                    <w:szCs w:val="24"/>
                  </w:rPr>
                  <w:t>fuites</w:t>
                </w:r>
              </w:p>
            </w:txbxContent>
          </v:textbox>
        </v:round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3021E"/>
    <w:multiLevelType w:val="hybridMultilevel"/>
    <w:tmpl w:val="079A08D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5A6522F"/>
    <w:multiLevelType w:val="hybridMultilevel"/>
    <w:tmpl w:val="0532CD3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85976B5"/>
    <w:multiLevelType w:val="multilevel"/>
    <w:tmpl w:val="AC7A735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36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0E25467C"/>
    <w:multiLevelType w:val="hybridMultilevel"/>
    <w:tmpl w:val="B30C83A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1367963"/>
    <w:multiLevelType w:val="hybridMultilevel"/>
    <w:tmpl w:val="546886E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D90D19"/>
    <w:multiLevelType w:val="hybridMultilevel"/>
    <w:tmpl w:val="67E401D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4617380"/>
    <w:multiLevelType w:val="hybridMultilevel"/>
    <w:tmpl w:val="89A60D9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6654386"/>
    <w:multiLevelType w:val="hybridMultilevel"/>
    <w:tmpl w:val="3A4602A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3B21986"/>
    <w:multiLevelType w:val="hybridMultilevel"/>
    <w:tmpl w:val="A99AE94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7FC2FA0"/>
    <w:multiLevelType w:val="hybridMultilevel"/>
    <w:tmpl w:val="9DE6017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83A7661"/>
    <w:multiLevelType w:val="hybridMultilevel"/>
    <w:tmpl w:val="7B44861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31B598D"/>
    <w:multiLevelType w:val="hybridMultilevel"/>
    <w:tmpl w:val="7B82B50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5C17810"/>
    <w:multiLevelType w:val="hybridMultilevel"/>
    <w:tmpl w:val="AAE6C958"/>
    <w:lvl w:ilvl="0" w:tplc="040C000B">
      <w:start w:val="1"/>
      <w:numFmt w:val="bullet"/>
      <w:lvlText w:val=""/>
      <w:lvlJc w:val="left"/>
      <w:pPr>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nsid w:val="368F3974"/>
    <w:multiLevelType w:val="hybridMultilevel"/>
    <w:tmpl w:val="954C26EC"/>
    <w:lvl w:ilvl="0" w:tplc="040C000B">
      <w:start w:val="1"/>
      <w:numFmt w:val="bullet"/>
      <w:lvlText w:val=""/>
      <w:lvlJc w:val="left"/>
      <w:pPr>
        <w:ind w:left="1260" w:hanging="360"/>
      </w:pPr>
      <w:rPr>
        <w:rFonts w:ascii="Wingdings" w:hAnsi="Wingdings" w:hint="default"/>
      </w:rPr>
    </w:lvl>
    <w:lvl w:ilvl="1" w:tplc="040C0003" w:tentative="1">
      <w:start w:val="1"/>
      <w:numFmt w:val="bullet"/>
      <w:lvlText w:val="o"/>
      <w:lvlJc w:val="left"/>
      <w:pPr>
        <w:ind w:left="1980" w:hanging="360"/>
      </w:pPr>
      <w:rPr>
        <w:rFonts w:ascii="Courier New" w:hAnsi="Courier New" w:cs="Courier New" w:hint="default"/>
      </w:rPr>
    </w:lvl>
    <w:lvl w:ilvl="2" w:tplc="040C0005" w:tentative="1">
      <w:start w:val="1"/>
      <w:numFmt w:val="bullet"/>
      <w:lvlText w:val=""/>
      <w:lvlJc w:val="left"/>
      <w:pPr>
        <w:ind w:left="2700" w:hanging="360"/>
      </w:pPr>
      <w:rPr>
        <w:rFonts w:ascii="Wingdings" w:hAnsi="Wingdings" w:hint="default"/>
      </w:rPr>
    </w:lvl>
    <w:lvl w:ilvl="3" w:tplc="040C0001" w:tentative="1">
      <w:start w:val="1"/>
      <w:numFmt w:val="bullet"/>
      <w:lvlText w:val=""/>
      <w:lvlJc w:val="left"/>
      <w:pPr>
        <w:ind w:left="3420" w:hanging="360"/>
      </w:pPr>
      <w:rPr>
        <w:rFonts w:ascii="Symbol" w:hAnsi="Symbol" w:hint="default"/>
      </w:rPr>
    </w:lvl>
    <w:lvl w:ilvl="4" w:tplc="040C0003" w:tentative="1">
      <w:start w:val="1"/>
      <w:numFmt w:val="bullet"/>
      <w:lvlText w:val="o"/>
      <w:lvlJc w:val="left"/>
      <w:pPr>
        <w:ind w:left="4140" w:hanging="360"/>
      </w:pPr>
      <w:rPr>
        <w:rFonts w:ascii="Courier New" w:hAnsi="Courier New" w:cs="Courier New" w:hint="default"/>
      </w:rPr>
    </w:lvl>
    <w:lvl w:ilvl="5" w:tplc="040C0005" w:tentative="1">
      <w:start w:val="1"/>
      <w:numFmt w:val="bullet"/>
      <w:lvlText w:val=""/>
      <w:lvlJc w:val="left"/>
      <w:pPr>
        <w:ind w:left="4860" w:hanging="360"/>
      </w:pPr>
      <w:rPr>
        <w:rFonts w:ascii="Wingdings" w:hAnsi="Wingdings" w:hint="default"/>
      </w:rPr>
    </w:lvl>
    <w:lvl w:ilvl="6" w:tplc="040C0001" w:tentative="1">
      <w:start w:val="1"/>
      <w:numFmt w:val="bullet"/>
      <w:lvlText w:val=""/>
      <w:lvlJc w:val="left"/>
      <w:pPr>
        <w:ind w:left="5580" w:hanging="360"/>
      </w:pPr>
      <w:rPr>
        <w:rFonts w:ascii="Symbol" w:hAnsi="Symbol" w:hint="default"/>
      </w:rPr>
    </w:lvl>
    <w:lvl w:ilvl="7" w:tplc="040C0003" w:tentative="1">
      <w:start w:val="1"/>
      <w:numFmt w:val="bullet"/>
      <w:lvlText w:val="o"/>
      <w:lvlJc w:val="left"/>
      <w:pPr>
        <w:ind w:left="6300" w:hanging="360"/>
      </w:pPr>
      <w:rPr>
        <w:rFonts w:ascii="Courier New" w:hAnsi="Courier New" w:cs="Courier New" w:hint="default"/>
      </w:rPr>
    </w:lvl>
    <w:lvl w:ilvl="8" w:tplc="040C0005" w:tentative="1">
      <w:start w:val="1"/>
      <w:numFmt w:val="bullet"/>
      <w:lvlText w:val=""/>
      <w:lvlJc w:val="left"/>
      <w:pPr>
        <w:ind w:left="7020" w:hanging="360"/>
      </w:pPr>
      <w:rPr>
        <w:rFonts w:ascii="Wingdings" w:hAnsi="Wingdings" w:hint="default"/>
      </w:rPr>
    </w:lvl>
  </w:abstractNum>
  <w:abstractNum w:abstractNumId="14">
    <w:nsid w:val="37131116"/>
    <w:multiLevelType w:val="hybridMultilevel"/>
    <w:tmpl w:val="50ECFFA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7EE6AF7"/>
    <w:multiLevelType w:val="hybridMultilevel"/>
    <w:tmpl w:val="C6F8CA7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C2A5DA0"/>
    <w:multiLevelType w:val="hybridMultilevel"/>
    <w:tmpl w:val="07BE7BB2"/>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7">
    <w:nsid w:val="3F6555A8"/>
    <w:multiLevelType w:val="hybridMultilevel"/>
    <w:tmpl w:val="AC20DE1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FF132C2"/>
    <w:multiLevelType w:val="hybridMultilevel"/>
    <w:tmpl w:val="D9E47E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27F3FDB"/>
    <w:multiLevelType w:val="hybridMultilevel"/>
    <w:tmpl w:val="EC12FED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3263E53"/>
    <w:multiLevelType w:val="hybridMultilevel"/>
    <w:tmpl w:val="84BC811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6B541DB"/>
    <w:multiLevelType w:val="hybridMultilevel"/>
    <w:tmpl w:val="4A7E41B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71546F7"/>
    <w:multiLevelType w:val="hybridMultilevel"/>
    <w:tmpl w:val="2A2C55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490E6918"/>
    <w:multiLevelType w:val="hybridMultilevel"/>
    <w:tmpl w:val="F7B69FE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4B205FA2"/>
    <w:multiLevelType w:val="hybridMultilevel"/>
    <w:tmpl w:val="29FE46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4C575E26"/>
    <w:multiLevelType w:val="hybridMultilevel"/>
    <w:tmpl w:val="7CA6942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EA720D3"/>
    <w:multiLevelType w:val="hybridMultilevel"/>
    <w:tmpl w:val="EAFC459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4FB059EB"/>
    <w:multiLevelType w:val="hybridMultilevel"/>
    <w:tmpl w:val="AE2A37E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25C5F67"/>
    <w:multiLevelType w:val="hybridMultilevel"/>
    <w:tmpl w:val="6BD09522"/>
    <w:lvl w:ilvl="0" w:tplc="040C000B">
      <w:start w:val="1"/>
      <w:numFmt w:val="bullet"/>
      <w:lvlText w:val=""/>
      <w:lvlJc w:val="left"/>
      <w:pPr>
        <w:ind w:left="1200" w:hanging="360"/>
      </w:pPr>
      <w:rPr>
        <w:rFonts w:ascii="Wingdings" w:hAnsi="Wingdings" w:hint="default"/>
      </w:rPr>
    </w:lvl>
    <w:lvl w:ilvl="1" w:tplc="040C0003" w:tentative="1">
      <w:start w:val="1"/>
      <w:numFmt w:val="bullet"/>
      <w:lvlText w:val="o"/>
      <w:lvlJc w:val="left"/>
      <w:pPr>
        <w:ind w:left="1920" w:hanging="360"/>
      </w:pPr>
      <w:rPr>
        <w:rFonts w:ascii="Courier New" w:hAnsi="Courier New" w:cs="Courier New" w:hint="default"/>
      </w:rPr>
    </w:lvl>
    <w:lvl w:ilvl="2" w:tplc="040C0005" w:tentative="1">
      <w:start w:val="1"/>
      <w:numFmt w:val="bullet"/>
      <w:lvlText w:val=""/>
      <w:lvlJc w:val="left"/>
      <w:pPr>
        <w:ind w:left="2640" w:hanging="360"/>
      </w:pPr>
      <w:rPr>
        <w:rFonts w:ascii="Wingdings" w:hAnsi="Wingdings" w:hint="default"/>
      </w:rPr>
    </w:lvl>
    <w:lvl w:ilvl="3" w:tplc="040C0001" w:tentative="1">
      <w:start w:val="1"/>
      <w:numFmt w:val="bullet"/>
      <w:lvlText w:val=""/>
      <w:lvlJc w:val="left"/>
      <w:pPr>
        <w:ind w:left="3360" w:hanging="360"/>
      </w:pPr>
      <w:rPr>
        <w:rFonts w:ascii="Symbol" w:hAnsi="Symbol" w:hint="default"/>
      </w:rPr>
    </w:lvl>
    <w:lvl w:ilvl="4" w:tplc="040C0003" w:tentative="1">
      <w:start w:val="1"/>
      <w:numFmt w:val="bullet"/>
      <w:lvlText w:val="o"/>
      <w:lvlJc w:val="left"/>
      <w:pPr>
        <w:ind w:left="4080" w:hanging="360"/>
      </w:pPr>
      <w:rPr>
        <w:rFonts w:ascii="Courier New" w:hAnsi="Courier New" w:cs="Courier New" w:hint="default"/>
      </w:rPr>
    </w:lvl>
    <w:lvl w:ilvl="5" w:tplc="040C0005" w:tentative="1">
      <w:start w:val="1"/>
      <w:numFmt w:val="bullet"/>
      <w:lvlText w:val=""/>
      <w:lvlJc w:val="left"/>
      <w:pPr>
        <w:ind w:left="4800" w:hanging="360"/>
      </w:pPr>
      <w:rPr>
        <w:rFonts w:ascii="Wingdings" w:hAnsi="Wingdings" w:hint="default"/>
      </w:rPr>
    </w:lvl>
    <w:lvl w:ilvl="6" w:tplc="040C0001" w:tentative="1">
      <w:start w:val="1"/>
      <w:numFmt w:val="bullet"/>
      <w:lvlText w:val=""/>
      <w:lvlJc w:val="left"/>
      <w:pPr>
        <w:ind w:left="5520" w:hanging="360"/>
      </w:pPr>
      <w:rPr>
        <w:rFonts w:ascii="Symbol" w:hAnsi="Symbol" w:hint="default"/>
      </w:rPr>
    </w:lvl>
    <w:lvl w:ilvl="7" w:tplc="040C0003" w:tentative="1">
      <w:start w:val="1"/>
      <w:numFmt w:val="bullet"/>
      <w:lvlText w:val="o"/>
      <w:lvlJc w:val="left"/>
      <w:pPr>
        <w:ind w:left="6240" w:hanging="360"/>
      </w:pPr>
      <w:rPr>
        <w:rFonts w:ascii="Courier New" w:hAnsi="Courier New" w:cs="Courier New" w:hint="default"/>
      </w:rPr>
    </w:lvl>
    <w:lvl w:ilvl="8" w:tplc="040C0005" w:tentative="1">
      <w:start w:val="1"/>
      <w:numFmt w:val="bullet"/>
      <w:lvlText w:val=""/>
      <w:lvlJc w:val="left"/>
      <w:pPr>
        <w:ind w:left="6960" w:hanging="360"/>
      </w:pPr>
      <w:rPr>
        <w:rFonts w:ascii="Wingdings" w:hAnsi="Wingdings" w:hint="default"/>
      </w:rPr>
    </w:lvl>
  </w:abstractNum>
  <w:abstractNum w:abstractNumId="29">
    <w:nsid w:val="577914D0"/>
    <w:multiLevelType w:val="hybridMultilevel"/>
    <w:tmpl w:val="6AC0C85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5D8F70E2"/>
    <w:multiLevelType w:val="hybridMultilevel"/>
    <w:tmpl w:val="9C74B57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5F5A5903"/>
    <w:multiLevelType w:val="hybridMultilevel"/>
    <w:tmpl w:val="3BCA1820"/>
    <w:lvl w:ilvl="0" w:tplc="040C000B">
      <w:start w:val="1"/>
      <w:numFmt w:val="bullet"/>
      <w:lvlText w:val=""/>
      <w:lvlJc w:val="left"/>
      <w:pPr>
        <w:ind w:left="1200" w:hanging="360"/>
      </w:pPr>
      <w:rPr>
        <w:rFonts w:ascii="Wingdings" w:hAnsi="Wingdings" w:hint="default"/>
      </w:rPr>
    </w:lvl>
    <w:lvl w:ilvl="1" w:tplc="040C0003" w:tentative="1">
      <w:start w:val="1"/>
      <w:numFmt w:val="bullet"/>
      <w:lvlText w:val="o"/>
      <w:lvlJc w:val="left"/>
      <w:pPr>
        <w:ind w:left="1920" w:hanging="360"/>
      </w:pPr>
      <w:rPr>
        <w:rFonts w:ascii="Courier New" w:hAnsi="Courier New" w:cs="Courier New" w:hint="default"/>
      </w:rPr>
    </w:lvl>
    <w:lvl w:ilvl="2" w:tplc="040C0005" w:tentative="1">
      <w:start w:val="1"/>
      <w:numFmt w:val="bullet"/>
      <w:lvlText w:val=""/>
      <w:lvlJc w:val="left"/>
      <w:pPr>
        <w:ind w:left="2640" w:hanging="360"/>
      </w:pPr>
      <w:rPr>
        <w:rFonts w:ascii="Wingdings" w:hAnsi="Wingdings" w:hint="default"/>
      </w:rPr>
    </w:lvl>
    <w:lvl w:ilvl="3" w:tplc="040C0001" w:tentative="1">
      <w:start w:val="1"/>
      <w:numFmt w:val="bullet"/>
      <w:lvlText w:val=""/>
      <w:lvlJc w:val="left"/>
      <w:pPr>
        <w:ind w:left="3360" w:hanging="360"/>
      </w:pPr>
      <w:rPr>
        <w:rFonts w:ascii="Symbol" w:hAnsi="Symbol" w:hint="default"/>
      </w:rPr>
    </w:lvl>
    <w:lvl w:ilvl="4" w:tplc="040C0003" w:tentative="1">
      <w:start w:val="1"/>
      <w:numFmt w:val="bullet"/>
      <w:lvlText w:val="o"/>
      <w:lvlJc w:val="left"/>
      <w:pPr>
        <w:ind w:left="4080" w:hanging="360"/>
      </w:pPr>
      <w:rPr>
        <w:rFonts w:ascii="Courier New" w:hAnsi="Courier New" w:cs="Courier New" w:hint="default"/>
      </w:rPr>
    </w:lvl>
    <w:lvl w:ilvl="5" w:tplc="040C0005" w:tentative="1">
      <w:start w:val="1"/>
      <w:numFmt w:val="bullet"/>
      <w:lvlText w:val=""/>
      <w:lvlJc w:val="left"/>
      <w:pPr>
        <w:ind w:left="4800" w:hanging="360"/>
      </w:pPr>
      <w:rPr>
        <w:rFonts w:ascii="Wingdings" w:hAnsi="Wingdings" w:hint="default"/>
      </w:rPr>
    </w:lvl>
    <w:lvl w:ilvl="6" w:tplc="040C0001" w:tentative="1">
      <w:start w:val="1"/>
      <w:numFmt w:val="bullet"/>
      <w:lvlText w:val=""/>
      <w:lvlJc w:val="left"/>
      <w:pPr>
        <w:ind w:left="5520" w:hanging="360"/>
      </w:pPr>
      <w:rPr>
        <w:rFonts w:ascii="Symbol" w:hAnsi="Symbol" w:hint="default"/>
      </w:rPr>
    </w:lvl>
    <w:lvl w:ilvl="7" w:tplc="040C0003" w:tentative="1">
      <w:start w:val="1"/>
      <w:numFmt w:val="bullet"/>
      <w:lvlText w:val="o"/>
      <w:lvlJc w:val="left"/>
      <w:pPr>
        <w:ind w:left="6240" w:hanging="360"/>
      </w:pPr>
      <w:rPr>
        <w:rFonts w:ascii="Courier New" w:hAnsi="Courier New" w:cs="Courier New" w:hint="default"/>
      </w:rPr>
    </w:lvl>
    <w:lvl w:ilvl="8" w:tplc="040C0005" w:tentative="1">
      <w:start w:val="1"/>
      <w:numFmt w:val="bullet"/>
      <w:lvlText w:val=""/>
      <w:lvlJc w:val="left"/>
      <w:pPr>
        <w:ind w:left="6960" w:hanging="360"/>
      </w:pPr>
      <w:rPr>
        <w:rFonts w:ascii="Wingdings" w:hAnsi="Wingdings" w:hint="default"/>
      </w:rPr>
    </w:lvl>
  </w:abstractNum>
  <w:abstractNum w:abstractNumId="32">
    <w:nsid w:val="60A27BAC"/>
    <w:multiLevelType w:val="hybridMultilevel"/>
    <w:tmpl w:val="834096F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6402635A"/>
    <w:multiLevelType w:val="hybridMultilevel"/>
    <w:tmpl w:val="4AD66878"/>
    <w:lvl w:ilvl="0" w:tplc="040C000B">
      <w:start w:val="1"/>
      <w:numFmt w:val="bullet"/>
      <w:lvlText w:val=""/>
      <w:lvlJc w:val="left"/>
      <w:pPr>
        <w:ind w:left="108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4">
    <w:nsid w:val="640D02EE"/>
    <w:multiLevelType w:val="hybridMultilevel"/>
    <w:tmpl w:val="45D2113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65D9042E"/>
    <w:multiLevelType w:val="hybridMultilevel"/>
    <w:tmpl w:val="138E92D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673D6272"/>
    <w:multiLevelType w:val="hybridMultilevel"/>
    <w:tmpl w:val="EDBA8BA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6AB854B6"/>
    <w:multiLevelType w:val="hybridMultilevel"/>
    <w:tmpl w:val="28BACC5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6E563A33"/>
    <w:multiLevelType w:val="hybridMultilevel"/>
    <w:tmpl w:val="EB9691C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6E86590B"/>
    <w:multiLevelType w:val="hybridMultilevel"/>
    <w:tmpl w:val="7CDA435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nsid w:val="6EDF298B"/>
    <w:multiLevelType w:val="hybridMultilevel"/>
    <w:tmpl w:val="8EA029F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nsid w:val="71A63D5E"/>
    <w:multiLevelType w:val="hybridMultilevel"/>
    <w:tmpl w:val="16F86AB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76491E15"/>
    <w:multiLevelType w:val="hybridMultilevel"/>
    <w:tmpl w:val="A906E0D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nsid w:val="7CA04CF7"/>
    <w:multiLevelType w:val="hybridMultilevel"/>
    <w:tmpl w:val="D7D21F5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5"/>
  </w:num>
  <w:num w:numId="2">
    <w:abstractNumId w:val="3"/>
  </w:num>
  <w:num w:numId="3">
    <w:abstractNumId w:val="23"/>
  </w:num>
  <w:num w:numId="4">
    <w:abstractNumId w:val="30"/>
  </w:num>
  <w:num w:numId="5">
    <w:abstractNumId w:val="26"/>
  </w:num>
  <w:num w:numId="6">
    <w:abstractNumId w:val="7"/>
  </w:num>
  <w:num w:numId="7">
    <w:abstractNumId w:val="9"/>
  </w:num>
  <w:num w:numId="8">
    <w:abstractNumId w:val="25"/>
  </w:num>
  <w:num w:numId="9">
    <w:abstractNumId w:val="29"/>
  </w:num>
  <w:num w:numId="10">
    <w:abstractNumId w:val="42"/>
  </w:num>
  <w:num w:numId="11">
    <w:abstractNumId w:val="1"/>
  </w:num>
  <w:num w:numId="12">
    <w:abstractNumId w:val="36"/>
  </w:num>
  <w:num w:numId="13">
    <w:abstractNumId w:val="40"/>
  </w:num>
  <w:num w:numId="14">
    <w:abstractNumId w:val="38"/>
  </w:num>
  <w:num w:numId="15">
    <w:abstractNumId w:val="0"/>
  </w:num>
  <w:num w:numId="16">
    <w:abstractNumId w:val="11"/>
  </w:num>
  <w:num w:numId="17">
    <w:abstractNumId w:val="21"/>
  </w:num>
  <w:num w:numId="18">
    <w:abstractNumId w:val="6"/>
  </w:num>
  <w:num w:numId="19">
    <w:abstractNumId w:val="24"/>
  </w:num>
  <w:num w:numId="20">
    <w:abstractNumId w:val="39"/>
  </w:num>
  <w:num w:numId="21">
    <w:abstractNumId w:val="13"/>
  </w:num>
  <w:num w:numId="22">
    <w:abstractNumId w:val="28"/>
  </w:num>
  <w:num w:numId="23">
    <w:abstractNumId w:val="31"/>
  </w:num>
  <w:num w:numId="24">
    <w:abstractNumId w:val="41"/>
  </w:num>
  <w:num w:numId="25">
    <w:abstractNumId w:val="34"/>
  </w:num>
  <w:num w:numId="26">
    <w:abstractNumId w:val="8"/>
  </w:num>
  <w:num w:numId="27">
    <w:abstractNumId w:val="15"/>
  </w:num>
  <w:num w:numId="28">
    <w:abstractNumId w:val="17"/>
  </w:num>
  <w:num w:numId="29">
    <w:abstractNumId w:val="4"/>
  </w:num>
  <w:num w:numId="30">
    <w:abstractNumId w:val="19"/>
  </w:num>
  <w:num w:numId="31">
    <w:abstractNumId w:val="18"/>
  </w:num>
  <w:num w:numId="32">
    <w:abstractNumId w:val="14"/>
  </w:num>
  <w:num w:numId="33">
    <w:abstractNumId w:val="20"/>
  </w:num>
  <w:num w:numId="34">
    <w:abstractNumId w:val="10"/>
  </w:num>
  <w:num w:numId="35">
    <w:abstractNumId w:val="37"/>
  </w:num>
  <w:num w:numId="36">
    <w:abstractNumId w:val="27"/>
  </w:num>
  <w:num w:numId="37">
    <w:abstractNumId w:val="43"/>
  </w:num>
  <w:num w:numId="38">
    <w:abstractNumId w:val="5"/>
  </w:num>
  <w:num w:numId="39">
    <w:abstractNumId w:val="32"/>
  </w:num>
  <w:num w:numId="40">
    <w:abstractNumId w:val="22"/>
  </w:num>
  <w:num w:numId="41">
    <w:abstractNumId w:val="16"/>
  </w:num>
  <w:num w:numId="42">
    <w:abstractNumId w:val="2"/>
  </w:num>
  <w:num w:numId="43">
    <w:abstractNumId w:val="33"/>
  </w:num>
  <w:num w:numId="44">
    <w:abstractNumId w:val="12"/>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hdrShapeDefaults>
    <o:shapedefaults v:ext="edit" spidmax="4108"/>
    <o:shapelayout v:ext="edit">
      <o:idmap v:ext="edit" data="4"/>
    </o:shapelayout>
  </w:hdrShapeDefaults>
  <w:footnotePr>
    <w:footnote w:id="0"/>
    <w:footnote w:id="1"/>
  </w:footnotePr>
  <w:endnotePr>
    <w:endnote w:id="0"/>
    <w:endnote w:id="1"/>
  </w:endnotePr>
  <w:compat/>
  <w:rsids>
    <w:rsidRoot w:val="00AE133D"/>
    <w:rsid w:val="000027D8"/>
    <w:rsid w:val="00016524"/>
    <w:rsid w:val="00031186"/>
    <w:rsid w:val="00046698"/>
    <w:rsid w:val="0008700C"/>
    <w:rsid w:val="000A5019"/>
    <w:rsid w:val="000C0065"/>
    <w:rsid w:val="000C5F9A"/>
    <w:rsid w:val="000D061C"/>
    <w:rsid w:val="000D6748"/>
    <w:rsid w:val="000E038E"/>
    <w:rsid w:val="000F50E4"/>
    <w:rsid w:val="000F7BF2"/>
    <w:rsid w:val="00126C33"/>
    <w:rsid w:val="00141E1D"/>
    <w:rsid w:val="00152E60"/>
    <w:rsid w:val="00166C8B"/>
    <w:rsid w:val="001842E6"/>
    <w:rsid w:val="0019576D"/>
    <w:rsid w:val="001B4083"/>
    <w:rsid w:val="001E4925"/>
    <w:rsid w:val="001E60DB"/>
    <w:rsid w:val="001F0EF6"/>
    <w:rsid w:val="001F2BD4"/>
    <w:rsid w:val="001F5BC9"/>
    <w:rsid w:val="001F7348"/>
    <w:rsid w:val="00206360"/>
    <w:rsid w:val="00234573"/>
    <w:rsid w:val="002418A7"/>
    <w:rsid w:val="0024258A"/>
    <w:rsid w:val="00277B66"/>
    <w:rsid w:val="00280B8F"/>
    <w:rsid w:val="002E193D"/>
    <w:rsid w:val="00316386"/>
    <w:rsid w:val="003346E3"/>
    <w:rsid w:val="00357515"/>
    <w:rsid w:val="00367934"/>
    <w:rsid w:val="00374183"/>
    <w:rsid w:val="00374421"/>
    <w:rsid w:val="00374D03"/>
    <w:rsid w:val="003A0717"/>
    <w:rsid w:val="003D3000"/>
    <w:rsid w:val="003F12FA"/>
    <w:rsid w:val="00405F58"/>
    <w:rsid w:val="00416758"/>
    <w:rsid w:val="00417DC9"/>
    <w:rsid w:val="00440FE7"/>
    <w:rsid w:val="00444CBE"/>
    <w:rsid w:val="00474335"/>
    <w:rsid w:val="004861CE"/>
    <w:rsid w:val="00486F26"/>
    <w:rsid w:val="004871B8"/>
    <w:rsid w:val="004A618E"/>
    <w:rsid w:val="004A6357"/>
    <w:rsid w:val="004C08C8"/>
    <w:rsid w:val="004C3A03"/>
    <w:rsid w:val="004C6FC6"/>
    <w:rsid w:val="004C76F9"/>
    <w:rsid w:val="004E05AF"/>
    <w:rsid w:val="004E0F6A"/>
    <w:rsid w:val="004F4D61"/>
    <w:rsid w:val="0050059A"/>
    <w:rsid w:val="00536F7C"/>
    <w:rsid w:val="005379E6"/>
    <w:rsid w:val="00545C4D"/>
    <w:rsid w:val="005A0F66"/>
    <w:rsid w:val="005A1763"/>
    <w:rsid w:val="005C32CF"/>
    <w:rsid w:val="006011CA"/>
    <w:rsid w:val="00623EBF"/>
    <w:rsid w:val="006606FD"/>
    <w:rsid w:val="00664787"/>
    <w:rsid w:val="006926D9"/>
    <w:rsid w:val="006A0826"/>
    <w:rsid w:val="006C6AAF"/>
    <w:rsid w:val="006F2510"/>
    <w:rsid w:val="006F58E1"/>
    <w:rsid w:val="0070629E"/>
    <w:rsid w:val="0072345A"/>
    <w:rsid w:val="007333C4"/>
    <w:rsid w:val="00741EFC"/>
    <w:rsid w:val="007506F6"/>
    <w:rsid w:val="00757E17"/>
    <w:rsid w:val="00757EF4"/>
    <w:rsid w:val="007609BB"/>
    <w:rsid w:val="007637D9"/>
    <w:rsid w:val="007D3576"/>
    <w:rsid w:val="0080396C"/>
    <w:rsid w:val="00807E65"/>
    <w:rsid w:val="00811595"/>
    <w:rsid w:val="008239A5"/>
    <w:rsid w:val="00825459"/>
    <w:rsid w:val="00831CED"/>
    <w:rsid w:val="00832850"/>
    <w:rsid w:val="00840568"/>
    <w:rsid w:val="0085086D"/>
    <w:rsid w:val="00864AA5"/>
    <w:rsid w:val="008704DC"/>
    <w:rsid w:val="008731E1"/>
    <w:rsid w:val="008757F9"/>
    <w:rsid w:val="008955F3"/>
    <w:rsid w:val="008A5A22"/>
    <w:rsid w:val="008B6808"/>
    <w:rsid w:val="008B7B7B"/>
    <w:rsid w:val="008C153D"/>
    <w:rsid w:val="008E6D01"/>
    <w:rsid w:val="008F0DDF"/>
    <w:rsid w:val="0090746E"/>
    <w:rsid w:val="00907BE8"/>
    <w:rsid w:val="009147F8"/>
    <w:rsid w:val="00927217"/>
    <w:rsid w:val="0093369B"/>
    <w:rsid w:val="00942954"/>
    <w:rsid w:val="00944FEA"/>
    <w:rsid w:val="00964103"/>
    <w:rsid w:val="0099427C"/>
    <w:rsid w:val="00995B7D"/>
    <w:rsid w:val="009A7872"/>
    <w:rsid w:val="009C1834"/>
    <w:rsid w:val="009D7261"/>
    <w:rsid w:val="009F2BA3"/>
    <w:rsid w:val="00A2274A"/>
    <w:rsid w:val="00A62675"/>
    <w:rsid w:val="00A64763"/>
    <w:rsid w:val="00A91F42"/>
    <w:rsid w:val="00A962EA"/>
    <w:rsid w:val="00AA35B8"/>
    <w:rsid w:val="00AA4171"/>
    <w:rsid w:val="00AA6152"/>
    <w:rsid w:val="00AB0BF6"/>
    <w:rsid w:val="00AB3C10"/>
    <w:rsid w:val="00AB6C21"/>
    <w:rsid w:val="00AC2DBD"/>
    <w:rsid w:val="00AE133D"/>
    <w:rsid w:val="00B0528C"/>
    <w:rsid w:val="00B21B44"/>
    <w:rsid w:val="00B22D77"/>
    <w:rsid w:val="00B22EAB"/>
    <w:rsid w:val="00B46C6F"/>
    <w:rsid w:val="00B601FE"/>
    <w:rsid w:val="00B733E0"/>
    <w:rsid w:val="00B73650"/>
    <w:rsid w:val="00B96EE9"/>
    <w:rsid w:val="00BB071A"/>
    <w:rsid w:val="00C01AA9"/>
    <w:rsid w:val="00C01ED0"/>
    <w:rsid w:val="00C225B0"/>
    <w:rsid w:val="00C46790"/>
    <w:rsid w:val="00C474AF"/>
    <w:rsid w:val="00C5518B"/>
    <w:rsid w:val="00C6091F"/>
    <w:rsid w:val="00CA42A4"/>
    <w:rsid w:val="00CC12A4"/>
    <w:rsid w:val="00CD6BF3"/>
    <w:rsid w:val="00CE3D15"/>
    <w:rsid w:val="00CE6662"/>
    <w:rsid w:val="00CF54FB"/>
    <w:rsid w:val="00D010C8"/>
    <w:rsid w:val="00D02E37"/>
    <w:rsid w:val="00D37BAE"/>
    <w:rsid w:val="00D414EE"/>
    <w:rsid w:val="00D60845"/>
    <w:rsid w:val="00D6503D"/>
    <w:rsid w:val="00D65DD9"/>
    <w:rsid w:val="00D8118A"/>
    <w:rsid w:val="00D91731"/>
    <w:rsid w:val="00D974F8"/>
    <w:rsid w:val="00DA2799"/>
    <w:rsid w:val="00DB5844"/>
    <w:rsid w:val="00DD3716"/>
    <w:rsid w:val="00DD47B8"/>
    <w:rsid w:val="00DF1E5F"/>
    <w:rsid w:val="00DF3F57"/>
    <w:rsid w:val="00E144AA"/>
    <w:rsid w:val="00E32359"/>
    <w:rsid w:val="00E63CFE"/>
    <w:rsid w:val="00E934B3"/>
    <w:rsid w:val="00E93E66"/>
    <w:rsid w:val="00E9645A"/>
    <w:rsid w:val="00EA3A54"/>
    <w:rsid w:val="00EA7B13"/>
    <w:rsid w:val="00EC648E"/>
    <w:rsid w:val="00EC74A9"/>
    <w:rsid w:val="00ED43D0"/>
    <w:rsid w:val="00EE0900"/>
    <w:rsid w:val="00EE5C42"/>
    <w:rsid w:val="00F06744"/>
    <w:rsid w:val="00F0690A"/>
    <w:rsid w:val="00F22C06"/>
    <w:rsid w:val="00F31332"/>
    <w:rsid w:val="00F3757D"/>
    <w:rsid w:val="00F947F1"/>
    <w:rsid w:val="00FB48BF"/>
    <w:rsid w:val="00FC73C3"/>
    <w:rsid w:val="00FD2313"/>
    <w:rsid w:val="00FD3656"/>
    <w:rsid w:val="00FF4BE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10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61C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AE133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E133D"/>
    <w:rPr>
      <w:rFonts w:ascii="Tahoma" w:hAnsi="Tahoma" w:cs="Tahoma"/>
      <w:sz w:val="16"/>
      <w:szCs w:val="16"/>
    </w:rPr>
  </w:style>
  <w:style w:type="paragraph" w:styleId="Paragraphedeliste">
    <w:name w:val="List Paragraph"/>
    <w:basedOn w:val="Normal"/>
    <w:uiPriority w:val="34"/>
    <w:qFormat/>
    <w:rsid w:val="00741EFC"/>
    <w:pPr>
      <w:ind w:left="720"/>
      <w:contextualSpacing/>
    </w:pPr>
  </w:style>
  <w:style w:type="paragraph" w:styleId="Sansinterligne">
    <w:name w:val="No Spacing"/>
    <w:uiPriority w:val="1"/>
    <w:qFormat/>
    <w:rsid w:val="00B21B44"/>
    <w:pPr>
      <w:spacing w:after="0" w:line="240" w:lineRule="auto"/>
    </w:pPr>
  </w:style>
  <w:style w:type="paragraph" w:styleId="En-tte">
    <w:name w:val="header"/>
    <w:basedOn w:val="Normal"/>
    <w:link w:val="En-tteCar"/>
    <w:uiPriority w:val="99"/>
    <w:unhideWhenUsed/>
    <w:rsid w:val="00EC648E"/>
    <w:pPr>
      <w:tabs>
        <w:tab w:val="center" w:pos="4536"/>
        <w:tab w:val="right" w:pos="9072"/>
      </w:tabs>
      <w:spacing w:after="0" w:line="240" w:lineRule="auto"/>
    </w:pPr>
  </w:style>
  <w:style w:type="character" w:customStyle="1" w:styleId="En-tteCar">
    <w:name w:val="En-tête Car"/>
    <w:basedOn w:val="Policepardfaut"/>
    <w:link w:val="En-tte"/>
    <w:uiPriority w:val="99"/>
    <w:rsid w:val="00EC648E"/>
  </w:style>
  <w:style w:type="paragraph" w:styleId="Pieddepage">
    <w:name w:val="footer"/>
    <w:basedOn w:val="Normal"/>
    <w:link w:val="PieddepageCar"/>
    <w:uiPriority w:val="99"/>
    <w:semiHidden/>
    <w:unhideWhenUsed/>
    <w:rsid w:val="00EC648E"/>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EC648E"/>
  </w:style>
  <w:style w:type="paragraph" w:styleId="Corpsdetexte">
    <w:name w:val="Body Text"/>
    <w:basedOn w:val="Normal"/>
    <w:link w:val="CorpsdetexteCar"/>
    <w:uiPriority w:val="99"/>
    <w:semiHidden/>
    <w:rsid w:val="00DF1E5F"/>
    <w:pPr>
      <w:spacing w:after="0" w:line="240" w:lineRule="auto"/>
    </w:pPr>
    <w:rPr>
      <w:rFonts w:ascii="Times New Roman" w:eastAsia="Times New Roman" w:hAnsi="Times New Roman" w:cs="Traditional Arabic"/>
      <w:sz w:val="28"/>
      <w:szCs w:val="20"/>
      <w:lang w:eastAsia="fr-FR"/>
    </w:rPr>
  </w:style>
  <w:style w:type="character" w:customStyle="1" w:styleId="CorpsdetexteCar">
    <w:name w:val="Corps de texte Car"/>
    <w:basedOn w:val="Policepardfaut"/>
    <w:link w:val="Corpsdetexte"/>
    <w:uiPriority w:val="99"/>
    <w:semiHidden/>
    <w:rsid w:val="00DF1E5F"/>
    <w:rPr>
      <w:rFonts w:ascii="Times New Roman" w:eastAsia="Times New Roman" w:hAnsi="Times New Roman" w:cs="Traditional Arabic"/>
      <w:sz w:val="28"/>
      <w:szCs w:val="20"/>
      <w:lang w:eastAsia="fr-FR"/>
    </w:rPr>
  </w:style>
  <w:style w:type="table" w:styleId="Grilledutableau">
    <w:name w:val="Table Grid"/>
    <w:basedOn w:val="TableauNormal"/>
    <w:uiPriority w:val="59"/>
    <w:rsid w:val="00CD6BF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37557217">
      <w:bodyDiv w:val="1"/>
      <w:marLeft w:val="0"/>
      <w:marRight w:val="0"/>
      <w:marTop w:val="0"/>
      <w:marBottom w:val="0"/>
      <w:divBdr>
        <w:top w:val="none" w:sz="0" w:space="0" w:color="auto"/>
        <w:left w:val="none" w:sz="0" w:space="0" w:color="auto"/>
        <w:bottom w:val="none" w:sz="0" w:space="0" w:color="auto"/>
        <w:right w:val="none" w:sz="0" w:space="0" w:color="auto"/>
      </w:divBdr>
    </w:div>
    <w:div w:id="1302997577">
      <w:bodyDiv w:val="1"/>
      <w:marLeft w:val="0"/>
      <w:marRight w:val="0"/>
      <w:marTop w:val="0"/>
      <w:marBottom w:val="0"/>
      <w:divBdr>
        <w:top w:val="none" w:sz="0" w:space="0" w:color="auto"/>
        <w:left w:val="none" w:sz="0" w:space="0" w:color="auto"/>
        <w:bottom w:val="none" w:sz="0" w:space="0" w:color="auto"/>
        <w:right w:val="none" w:sz="0" w:space="0" w:color="auto"/>
      </w:divBdr>
    </w:div>
    <w:div w:id="1327705792">
      <w:bodyDiv w:val="1"/>
      <w:marLeft w:val="0"/>
      <w:marRight w:val="0"/>
      <w:marTop w:val="0"/>
      <w:marBottom w:val="0"/>
      <w:divBdr>
        <w:top w:val="none" w:sz="0" w:space="0" w:color="auto"/>
        <w:left w:val="none" w:sz="0" w:space="0" w:color="auto"/>
        <w:bottom w:val="none" w:sz="0" w:space="0" w:color="auto"/>
        <w:right w:val="none" w:sz="0" w:space="0" w:color="auto"/>
      </w:divBdr>
    </w:div>
    <w:div w:id="1646278865">
      <w:bodyDiv w:val="1"/>
      <w:marLeft w:val="0"/>
      <w:marRight w:val="0"/>
      <w:marTop w:val="0"/>
      <w:marBottom w:val="0"/>
      <w:divBdr>
        <w:top w:val="none" w:sz="0" w:space="0" w:color="auto"/>
        <w:left w:val="none" w:sz="0" w:space="0" w:color="auto"/>
        <w:bottom w:val="none" w:sz="0" w:space="0" w:color="auto"/>
        <w:right w:val="none" w:sz="0" w:space="0" w:color="auto"/>
      </w:divBdr>
    </w:div>
    <w:div w:id="1876231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4.wmf"/><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png"/><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D5AD03-2D7C-4AEC-9B3B-C988EB170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747</TotalTime>
  <Pages>18</Pages>
  <Words>5607</Words>
  <Characters>30840</Characters>
  <Application>Microsoft Office Word</Application>
  <DocSecurity>0</DocSecurity>
  <Lines>257</Lines>
  <Paragraphs>72</Paragraphs>
  <ScaleCrop>false</ScaleCrop>
  <HeadingPairs>
    <vt:vector size="2" baseType="variant">
      <vt:variant>
        <vt:lpstr>Titre</vt:lpstr>
      </vt:variant>
      <vt:variant>
        <vt:i4>1</vt:i4>
      </vt:variant>
    </vt:vector>
  </HeadingPairs>
  <TitlesOfParts>
    <vt:vector size="1" baseType="lpstr">
      <vt:lpstr>Chapitre I      Les réseaux de distribution d’eau et caractérisation des fuites </vt:lpstr>
    </vt:vector>
  </TitlesOfParts>
  <Company/>
  <LinksUpToDate>false</LinksUpToDate>
  <CharactersWithSpaces>36375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      Les réseaux de distribution d’eau et caractérisation des fuites </dc:title>
  <dc:creator>MSI Computer</dc:creator>
  <cp:lastModifiedBy>SAFIR</cp:lastModifiedBy>
  <cp:revision>86</cp:revision>
  <dcterms:created xsi:type="dcterms:W3CDTF">2012-04-03T12:27:00Z</dcterms:created>
  <dcterms:modified xsi:type="dcterms:W3CDTF">2012-06-07T07:26:00Z</dcterms:modified>
</cp:coreProperties>
</file>